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6144" w14:textId="77777777" w:rsidR="00FA7F23" w:rsidRPr="00A651E1" w:rsidRDefault="00FA7F23" w:rsidP="00A651E1">
      <w:pPr>
        <w:jc w:val="both"/>
        <w:rPr>
          <w:b/>
          <w:bCs/>
        </w:rPr>
      </w:pPr>
      <w:r w:rsidRPr="00A651E1">
        <w:rPr>
          <w:noProof/>
          <w:lang w:eastAsia="et-EE"/>
        </w:rPr>
        <mc:AlternateContent>
          <mc:Choice Requires="wps">
            <w:drawing>
              <wp:anchor distT="0" distB="0" distL="114300" distR="114300" simplePos="0" relativeHeight="251659264" behindDoc="0" locked="0" layoutInCell="1" allowOverlap="1" wp14:anchorId="2B54E321" wp14:editId="729A206F">
                <wp:simplePos x="0" y="0"/>
                <wp:positionH relativeFrom="column">
                  <wp:posOffset>3834517</wp:posOffset>
                </wp:positionH>
                <wp:positionV relativeFrom="paragraph">
                  <wp:posOffset>48205</wp:posOffset>
                </wp:positionV>
                <wp:extent cx="2126808" cy="442762"/>
                <wp:effectExtent l="0" t="0" r="26035" b="14605"/>
                <wp:wrapNone/>
                <wp:docPr id="2" name="Tekstiväli 2"/>
                <wp:cNvGraphicFramePr/>
                <a:graphic xmlns:a="http://schemas.openxmlformats.org/drawingml/2006/main">
                  <a:graphicData uri="http://schemas.microsoft.com/office/word/2010/wordprocessingShape">
                    <wps:wsp>
                      <wps:cNvSpPr txBox="1"/>
                      <wps:spPr>
                        <a:xfrm>
                          <a:off x="0" y="0"/>
                          <a:ext cx="2126808" cy="442762"/>
                        </a:xfrm>
                        <a:prstGeom prst="rect">
                          <a:avLst/>
                        </a:prstGeom>
                        <a:solidFill>
                          <a:sysClr val="window" lastClr="FFFFFF"/>
                        </a:solidFill>
                        <a:ln w="6350">
                          <a:solidFill>
                            <a:sysClr val="window" lastClr="FFFFFF"/>
                          </a:solidFill>
                        </a:ln>
                        <a:effectLst/>
                      </wps:spPr>
                      <wps:txbx>
                        <w:txbxContent>
                          <w:p w14:paraId="07115BA2" w14:textId="77777777" w:rsidR="00FA7F23" w:rsidRDefault="00FA7F23" w:rsidP="000F3352">
                            <w:pPr>
                              <w:rPr>
                                <w:b/>
                                <w:sz w:val="20"/>
                                <w:szCs w:val="20"/>
                              </w:rPr>
                            </w:pPr>
                            <w:r>
                              <w:rPr>
                                <w:b/>
                                <w:sz w:val="20"/>
                                <w:szCs w:val="20"/>
                              </w:rPr>
                              <w:t>KAVAND</w:t>
                            </w:r>
                          </w:p>
                          <w:p w14:paraId="3FF51A30" w14:textId="02EE1DF6" w:rsidR="00FA7F23" w:rsidRDefault="005F2F34" w:rsidP="000F3352">
                            <w:pPr>
                              <w:rPr>
                                <w:sz w:val="20"/>
                                <w:szCs w:val="20"/>
                              </w:rPr>
                            </w:pPr>
                            <w:r>
                              <w:rPr>
                                <w:sz w:val="20"/>
                                <w:szCs w:val="20"/>
                              </w:rPr>
                              <w:t>02</w:t>
                            </w:r>
                            <w:r w:rsidR="001A7B39">
                              <w:rPr>
                                <w:sz w:val="20"/>
                                <w:szCs w:val="20"/>
                              </w:rPr>
                              <w:t>.</w:t>
                            </w:r>
                            <w:r>
                              <w:rPr>
                                <w:sz w:val="20"/>
                                <w:szCs w:val="20"/>
                              </w:rPr>
                              <w:t>01</w:t>
                            </w:r>
                            <w:r w:rsidR="00017A49">
                              <w:rPr>
                                <w:sz w:val="20"/>
                                <w:szCs w:val="20"/>
                              </w:rPr>
                              <w:t>.</w:t>
                            </w:r>
                            <w:r w:rsidR="004C0646">
                              <w:rPr>
                                <w:sz w:val="20"/>
                                <w:szCs w:val="20"/>
                              </w:rPr>
                              <w:t>202</w:t>
                            </w: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2B54E321">
                <v:stroke joinstyle="miter"/>
                <v:path gradientshapeok="t" o:connecttype="rect"/>
              </v:shapetype>
              <v:shape id="Tekstiväli 2" style="position:absolute;left:0;text-align:left;margin-left:301.95pt;margin-top:3.8pt;width:167.4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">
                <v:textbox>
                  <w:txbxContent>
                    <w:p w:rsidR="00FA7F23" w:rsidP="000F3352" w:rsidRDefault="00FA7F23" w14:paraId="07115BA2" w14:textId="77777777">
                      <w:pPr>
                        <w:rPr>
                          <w:b/>
                          <w:sz w:val="20"/>
                          <w:szCs w:val="20"/>
                        </w:rPr>
                      </w:pPr>
                      <w:r>
                        <w:rPr>
                          <w:b/>
                          <w:sz w:val="20"/>
                          <w:szCs w:val="20"/>
                        </w:rPr>
                        <w:t>KAVAND</w:t>
                      </w:r>
                    </w:p>
                    <w:p w:rsidR="00FA7F23" w:rsidP="000F3352" w:rsidRDefault="005F2F34" w14:paraId="3FF51A30" w14:textId="02EE1DF6">
                      <w:pPr>
                        <w:rPr>
                          <w:sz w:val="20"/>
                          <w:szCs w:val="20"/>
                        </w:rPr>
                      </w:pPr>
                      <w:r>
                        <w:rPr>
                          <w:sz w:val="20"/>
                          <w:szCs w:val="20"/>
                        </w:rPr>
                        <w:t>02</w:t>
                      </w:r>
                      <w:r w:rsidR="001A7B39">
                        <w:rPr>
                          <w:sz w:val="20"/>
                          <w:szCs w:val="20"/>
                        </w:rPr>
                        <w:t>.</w:t>
                      </w:r>
                      <w:r>
                        <w:rPr>
                          <w:sz w:val="20"/>
                          <w:szCs w:val="20"/>
                        </w:rPr>
                        <w:t>01</w:t>
                      </w:r>
                      <w:r w:rsidR="00017A49">
                        <w:rPr>
                          <w:sz w:val="20"/>
                          <w:szCs w:val="20"/>
                        </w:rPr>
                        <w:t>.</w:t>
                      </w:r>
                      <w:r w:rsidR="004C0646">
                        <w:rPr>
                          <w:sz w:val="20"/>
                          <w:szCs w:val="20"/>
                        </w:rPr>
                        <w:t>202</w:t>
                      </w:r>
                      <w:r>
                        <w:rPr>
                          <w:sz w:val="20"/>
                          <w:szCs w:val="20"/>
                        </w:rPr>
                        <w:t>5</w:t>
                      </w:r>
                    </w:p>
                  </w:txbxContent>
                </v:textbox>
              </v:shape>
            </w:pict>
          </mc:Fallback>
        </mc:AlternateContent>
      </w:r>
    </w:p>
    <w:p w14:paraId="326F3D34" w14:textId="77777777" w:rsidR="0060581A" w:rsidRPr="00A651E1" w:rsidRDefault="0060581A" w:rsidP="00A651E1">
      <w:pPr>
        <w:jc w:val="both"/>
        <w:rPr>
          <w:b/>
          <w:bCs/>
        </w:rPr>
      </w:pPr>
    </w:p>
    <w:p w14:paraId="6CF915D2" w14:textId="77777777" w:rsidR="00CF7D06" w:rsidRPr="005D279C" w:rsidRDefault="00CF7D06" w:rsidP="005D279C">
      <w:pPr>
        <w:rPr>
          <w:b/>
          <w:bCs/>
        </w:rPr>
      </w:pPr>
    </w:p>
    <w:p w14:paraId="3CC54319" w14:textId="1C9FA1D6" w:rsidR="002D6483" w:rsidRPr="000631FD" w:rsidRDefault="002F31DF" w:rsidP="000631FD">
      <w:pPr>
        <w:jc w:val="center"/>
        <w:rPr>
          <w:b/>
          <w:bCs/>
          <w:sz w:val="32"/>
          <w:szCs w:val="32"/>
        </w:rPr>
      </w:pPr>
      <w:r w:rsidRPr="000631FD">
        <w:rPr>
          <w:b/>
          <w:bCs/>
          <w:sz w:val="32"/>
          <w:szCs w:val="32"/>
        </w:rPr>
        <w:t xml:space="preserve">Loomakaitseseaduse muutmise seaduse </w:t>
      </w:r>
      <w:r w:rsidR="00620890">
        <w:rPr>
          <w:b/>
          <w:bCs/>
          <w:sz w:val="32"/>
          <w:szCs w:val="32"/>
        </w:rPr>
        <w:t xml:space="preserve">eelnõu </w:t>
      </w:r>
      <w:r w:rsidR="00A7710A" w:rsidRPr="000631FD">
        <w:rPr>
          <w:b/>
          <w:bCs/>
          <w:sz w:val="32"/>
          <w:szCs w:val="32"/>
        </w:rPr>
        <w:t>seletuskiri</w:t>
      </w:r>
    </w:p>
    <w:p w14:paraId="76ABFD68" w14:textId="77777777" w:rsidR="002D6483" w:rsidRPr="00A651E1" w:rsidRDefault="002D6483" w:rsidP="00A651E1">
      <w:pPr>
        <w:jc w:val="both"/>
        <w:rPr>
          <w:b/>
          <w:bCs/>
        </w:rPr>
      </w:pPr>
    </w:p>
    <w:p w14:paraId="4D55D932" w14:textId="77777777" w:rsidR="00716A42" w:rsidRDefault="00716A42" w:rsidP="005D279C">
      <w:pPr>
        <w:pStyle w:val="Pealkiri2"/>
        <w:ind w:firstLine="148"/>
        <w:jc w:val="left"/>
        <w:rPr>
          <w:rFonts w:ascii="Times New Roman" w:hAnsi="Times New Roman"/>
          <w:i w:val="0"/>
          <w:iCs w:val="0"/>
          <w:sz w:val="24"/>
          <w:szCs w:val="24"/>
        </w:rPr>
      </w:pPr>
    </w:p>
    <w:p w14:paraId="3F256B21" w14:textId="68422A18" w:rsidR="002D6483" w:rsidRPr="00BB45DC" w:rsidRDefault="002D6483" w:rsidP="005D279C">
      <w:pPr>
        <w:pStyle w:val="Pealkiri2"/>
        <w:ind w:firstLine="148"/>
        <w:jc w:val="left"/>
        <w:rPr>
          <w:rFonts w:ascii="Times New Roman" w:hAnsi="Times New Roman"/>
          <w:i w:val="0"/>
          <w:iCs w:val="0"/>
          <w:sz w:val="24"/>
          <w:szCs w:val="24"/>
        </w:rPr>
      </w:pPr>
      <w:r w:rsidRPr="005D279C">
        <w:rPr>
          <w:rFonts w:ascii="Times New Roman" w:hAnsi="Times New Roman"/>
          <w:i w:val="0"/>
          <w:iCs w:val="0"/>
          <w:sz w:val="24"/>
          <w:szCs w:val="24"/>
        </w:rPr>
        <w:t>1</w:t>
      </w:r>
      <w:r w:rsidRPr="00BB45DC">
        <w:rPr>
          <w:rFonts w:ascii="Times New Roman" w:hAnsi="Times New Roman"/>
          <w:i w:val="0"/>
          <w:iCs w:val="0"/>
          <w:sz w:val="24"/>
          <w:szCs w:val="24"/>
        </w:rPr>
        <w:t>. Sissejuhatus</w:t>
      </w:r>
    </w:p>
    <w:p w14:paraId="198B9DA5" w14:textId="77777777" w:rsidR="002D6483" w:rsidRPr="00BB45DC" w:rsidRDefault="002D6483" w:rsidP="00A651E1">
      <w:pPr>
        <w:jc w:val="both"/>
        <w:rPr>
          <w:b/>
          <w:bCs/>
        </w:rPr>
      </w:pPr>
    </w:p>
    <w:p w14:paraId="339907EE" w14:textId="77777777" w:rsidR="00B1788C" w:rsidRPr="00BB45DC" w:rsidRDefault="00B1788C" w:rsidP="00BB45DC">
      <w:pPr>
        <w:pStyle w:val="Pealkiri3"/>
        <w:spacing w:before="0" w:after="0"/>
        <w:rPr>
          <w:rFonts w:ascii="Times New Roman" w:hAnsi="Times New Roman"/>
          <w:b w:val="0"/>
          <w:bCs w:val="0"/>
          <w:i/>
          <w:iCs/>
          <w:sz w:val="24"/>
          <w:szCs w:val="24"/>
        </w:rPr>
      </w:pPr>
      <w:r w:rsidRPr="00BB45DC">
        <w:rPr>
          <w:rFonts w:ascii="Times New Roman" w:hAnsi="Times New Roman"/>
          <w:b w:val="0"/>
          <w:bCs w:val="0"/>
          <w:sz w:val="24"/>
          <w:szCs w:val="24"/>
        </w:rPr>
        <w:t>1.1. Sisukokkuvõte</w:t>
      </w:r>
    </w:p>
    <w:p w14:paraId="10D213B9" w14:textId="77777777" w:rsidR="00B1788C" w:rsidRPr="00BB45DC" w:rsidRDefault="00B1788C" w:rsidP="00A651E1">
      <w:pPr>
        <w:jc w:val="both"/>
      </w:pPr>
    </w:p>
    <w:p w14:paraId="19869B39" w14:textId="554007E8" w:rsidR="004E6B75" w:rsidRDefault="00A72E68" w:rsidP="00A91D6C">
      <w:pPr>
        <w:jc w:val="both"/>
      </w:pPr>
      <w:r w:rsidRPr="00BB45DC">
        <w:t xml:space="preserve">Eelnõuga tehakse </w:t>
      </w:r>
      <w:r w:rsidR="00FE57A4" w:rsidRPr="00BB45DC">
        <w:t xml:space="preserve">loomakaitseseaduses (edaspidi </w:t>
      </w:r>
      <w:proofErr w:type="spellStart"/>
      <w:r w:rsidR="00FE57A4" w:rsidRPr="00BB45DC">
        <w:rPr>
          <w:i/>
          <w:iCs/>
        </w:rPr>
        <w:t>LoKS</w:t>
      </w:r>
      <w:proofErr w:type="spellEnd"/>
      <w:r w:rsidR="00FE57A4" w:rsidRPr="00BB45DC">
        <w:t>) kaks sisulist muudatust.</w:t>
      </w:r>
      <w:r w:rsidRPr="00BB45DC">
        <w:t xml:space="preserve"> </w:t>
      </w:r>
      <w:r w:rsidR="00FE57A4" w:rsidRPr="00BB45DC">
        <w:t xml:space="preserve">Esiteks muudetakse seaduses munatootmiseks peetavate kanade heaolu </w:t>
      </w:r>
      <w:r w:rsidR="00FF7834" w:rsidRPr="00BB45DC">
        <w:t xml:space="preserve">tagavaid </w:t>
      </w:r>
      <w:r w:rsidR="00FE57A4" w:rsidRPr="00BB45DC">
        <w:t>nõudeid.</w:t>
      </w:r>
      <w:r w:rsidR="0041621E" w:rsidRPr="00BB45DC">
        <w:t xml:space="preserve"> Eelnõuga tehakse ettepanek keelustada </w:t>
      </w:r>
      <w:r w:rsidR="00F62F71" w:rsidRPr="00BB45DC">
        <w:t xml:space="preserve">alates </w:t>
      </w:r>
      <w:r w:rsidR="00EA5814">
        <w:t xml:space="preserve">2035. aasta </w:t>
      </w:r>
      <w:r w:rsidR="004E6B75" w:rsidRPr="00BB45DC">
        <w:t>1. jaanuarist</w:t>
      </w:r>
      <w:r w:rsidR="0041621E" w:rsidRPr="00BB45DC">
        <w:t xml:space="preserve"> </w:t>
      </w:r>
      <w:r w:rsidR="00A91D6C" w:rsidRPr="00BB45DC">
        <w:t>toidu</w:t>
      </w:r>
      <w:r w:rsidR="0041621E" w:rsidRPr="00BB45DC">
        <w:t>muna</w:t>
      </w:r>
      <w:r w:rsidR="00A91D6C" w:rsidRPr="00BB45DC">
        <w:t xml:space="preserve">de </w:t>
      </w:r>
      <w:r w:rsidR="0041621E" w:rsidRPr="00BB45DC">
        <w:t>tootmise eesmärgil peetavate kanade</w:t>
      </w:r>
      <w:r w:rsidR="007D253B" w:rsidRPr="00BB45DC">
        <w:t>, sealhulgas kanatibude ja noorkanade</w:t>
      </w:r>
      <w:r w:rsidR="004E6B75" w:rsidRPr="00BB45DC">
        <w:t xml:space="preserve"> (edaspidi </w:t>
      </w:r>
      <w:r w:rsidR="00BA574C" w:rsidRPr="00BB45DC">
        <w:t xml:space="preserve">koos </w:t>
      </w:r>
      <w:r w:rsidR="004E6B75" w:rsidRPr="00BB45DC">
        <w:rPr>
          <w:i/>
          <w:iCs/>
        </w:rPr>
        <w:t>munakanad</w:t>
      </w:r>
      <w:r w:rsidR="004E6B75" w:rsidRPr="00BB45DC">
        <w:t>)</w:t>
      </w:r>
      <w:r w:rsidR="0041621E" w:rsidRPr="00BB45DC">
        <w:t xml:space="preserve"> pidamine</w:t>
      </w:r>
      <w:r w:rsidR="00B309E0" w:rsidRPr="00BB45DC">
        <w:t xml:space="preserve"> puuris</w:t>
      </w:r>
      <w:r w:rsidR="0041621E" w:rsidRPr="00BB45DC">
        <w:t xml:space="preserve">. </w:t>
      </w:r>
      <w:r w:rsidR="004715CA" w:rsidRPr="00BB45DC">
        <w:t xml:space="preserve">Lisaks nähakse eelnõuga ette, et alates </w:t>
      </w:r>
      <w:r w:rsidR="00EA5814">
        <w:t xml:space="preserve">2026. aasta </w:t>
      </w:r>
      <w:r w:rsidR="004715CA" w:rsidRPr="00BB45DC">
        <w:t xml:space="preserve">1. jaanuarist ei tohi </w:t>
      </w:r>
      <w:r w:rsidR="000B5BF3" w:rsidRPr="00BB45DC">
        <w:t xml:space="preserve">loomapidaja </w:t>
      </w:r>
      <w:r w:rsidR="004E6B75" w:rsidRPr="00BB45DC">
        <w:t>munakanade</w:t>
      </w:r>
      <w:r w:rsidR="004715CA" w:rsidRPr="00BB45DC">
        <w:t xml:space="preserve"> pidamise</w:t>
      </w:r>
      <w:r w:rsidR="00582A1A">
        <w:t>ga</w:t>
      </w:r>
      <w:r w:rsidR="000B5BF3" w:rsidRPr="00BB45DC">
        <w:t xml:space="preserve"> alustamise korral nende pidamise</w:t>
      </w:r>
      <w:r w:rsidR="004715CA" w:rsidRPr="00BB45DC">
        <w:t xml:space="preserve">ks </w:t>
      </w:r>
      <w:r w:rsidR="000B5BF3" w:rsidRPr="00BB45DC">
        <w:t>ehitada ega kasutusele võtta puur</w:t>
      </w:r>
      <w:r w:rsidR="00582A1A">
        <w:t>i</w:t>
      </w:r>
      <w:r w:rsidR="000B5BF3" w:rsidRPr="00BB45DC">
        <w:t>.</w:t>
      </w:r>
      <w:r w:rsidR="00A91D6C" w:rsidRPr="00BB45DC">
        <w:t xml:space="preserve"> Seega </w:t>
      </w:r>
      <w:r w:rsidR="0041621E" w:rsidRPr="00BB45DC">
        <w:t>tuleb</w:t>
      </w:r>
      <w:r w:rsidR="003B5E57" w:rsidRPr="00BB45DC">
        <w:t xml:space="preserve"> </w:t>
      </w:r>
      <w:r w:rsidR="004A019B" w:rsidRPr="00BB45DC">
        <w:t>toidumunade tootmisega tegeleval ettevõtjal</w:t>
      </w:r>
      <w:r w:rsidR="0041621E" w:rsidRPr="00BB45DC">
        <w:t xml:space="preserve"> alates 2026.</w:t>
      </w:r>
      <w:r w:rsidR="00090747">
        <w:t xml:space="preserve"> </w:t>
      </w:r>
      <w:r w:rsidR="0041621E" w:rsidRPr="00BB45DC">
        <w:t>aastast kasutusele võetav tootmissüsteem ehitada ja sisustada selliselt, et s</w:t>
      </w:r>
      <w:r w:rsidR="00582A1A">
        <w:t>elles</w:t>
      </w:r>
      <w:r w:rsidR="0041621E" w:rsidRPr="00BB45DC">
        <w:t xml:space="preserve"> oleks võimalik </w:t>
      </w:r>
      <w:r w:rsidR="00EA5814" w:rsidRPr="00BB45DC">
        <w:t xml:space="preserve">pidada </w:t>
      </w:r>
      <w:r w:rsidR="0041621E" w:rsidRPr="00BB45DC">
        <w:t>munakanu puurivabalt</w:t>
      </w:r>
      <w:r w:rsidR="0041621E" w:rsidRPr="00A651E1">
        <w:t>.</w:t>
      </w:r>
    </w:p>
    <w:p w14:paraId="4EEC15FD" w14:textId="77777777" w:rsidR="004E6B75" w:rsidRDefault="004E6B75" w:rsidP="00A91D6C">
      <w:pPr>
        <w:jc w:val="both"/>
      </w:pPr>
    </w:p>
    <w:p w14:paraId="55B63507" w14:textId="0E397A95" w:rsidR="002D652F" w:rsidRDefault="001219EC" w:rsidP="00A91D6C">
      <w:pPr>
        <w:jc w:val="both"/>
      </w:pPr>
      <w:r>
        <w:t xml:space="preserve">Euroopa Liidus </w:t>
      </w:r>
      <w:r w:rsidR="00582A1A">
        <w:t xml:space="preserve">(edaspidi </w:t>
      </w:r>
      <w:r w:rsidR="00582A1A">
        <w:rPr>
          <w:i/>
          <w:iCs/>
        </w:rPr>
        <w:t>EL</w:t>
      </w:r>
      <w:r w:rsidR="00582A1A">
        <w:t xml:space="preserve">) on </w:t>
      </w:r>
      <w:r>
        <w:t>munakanade pidami</w:t>
      </w:r>
      <w:r w:rsidR="00582A1A">
        <w:t>ne</w:t>
      </w:r>
      <w:r w:rsidRPr="001219EC">
        <w:t xml:space="preserve"> </w:t>
      </w:r>
      <w:r w:rsidR="00582A1A">
        <w:t xml:space="preserve">reguleeritud </w:t>
      </w:r>
      <w:r>
        <w:t>nõukogu direktiiv</w:t>
      </w:r>
      <w:r w:rsidR="00077CB6">
        <w:t>iga</w:t>
      </w:r>
      <w:r>
        <w:t xml:space="preserve"> 1999/74/EÜ</w:t>
      </w:r>
      <w:r w:rsidR="00FB4444">
        <w:rPr>
          <w:rStyle w:val="Allmrkuseviide"/>
        </w:rPr>
        <w:footnoteReference w:id="1"/>
      </w:r>
      <w:r>
        <w:t xml:space="preserve"> (edaspidi</w:t>
      </w:r>
      <w:r w:rsidR="005A3CAA">
        <w:t xml:space="preserve"> </w:t>
      </w:r>
      <w:r w:rsidRPr="006F6CBC">
        <w:rPr>
          <w:i/>
          <w:iCs/>
        </w:rPr>
        <w:t>direktiiv 1999/74/EÜ</w:t>
      </w:r>
      <w:r>
        <w:t>), milles on sätestatud nõuded munakanade pidamiseks ja neile eluks sobivate tingimuste lo</w:t>
      </w:r>
      <w:r w:rsidR="005A3CAA">
        <w:t>o</w:t>
      </w:r>
      <w:r>
        <w:t xml:space="preserve">miseks ettevõtetes, kus on rohkem kui 350 munakana. </w:t>
      </w:r>
      <w:r w:rsidR="00E94ABA">
        <w:t>Alates 2012. aastast on E</w:t>
      </w:r>
      <w:r w:rsidR="00582A1A">
        <w:t>L-is</w:t>
      </w:r>
      <w:r w:rsidR="005D279C">
        <w:t>,</w:t>
      </w:r>
      <w:r w:rsidR="00E94ABA">
        <w:t xml:space="preserve"> </w:t>
      </w:r>
      <w:r w:rsidR="005D279C">
        <w:t>s</w:t>
      </w:r>
      <w:r w:rsidR="00582A1A">
        <w:t>eal</w:t>
      </w:r>
      <w:r w:rsidR="005D279C">
        <w:t>h</w:t>
      </w:r>
      <w:r w:rsidR="00582A1A">
        <w:t>ulgas</w:t>
      </w:r>
      <w:r w:rsidR="005D279C">
        <w:t xml:space="preserve"> Eestis, </w:t>
      </w:r>
      <w:r w:rsidR="00E94ABA">
        <w:t>keelatud</w:t>
      </w:r>
      <w:r w:rsidR="00B9229F">
        <w:t xml:space="preserve"> munakanu pidada </w:t>
      </w:r>
      <w:r w:rsidR="009F51C2">
        <w:t>täiustamata</w:t>
      </w:r>
      <w:r w:rsidR="00B45104">
        <w:t xml:space="preserve"> ehk </w:t>
      </w:r>
      <w:r w:rsidR="00E94ABA">
        <w:t>rikastamata puuri</w:t>
      </w:r>
      <w:r w:rsidR="00B9229F">
        <w:t>s</w:t>
      </w:r>
      <w:r w:rsidR="002830D4">
        <w:t xml:space="preserve"> ning </w:t>
      </w:r>
      <w:r w:rsidR="009F51C2">
        <w:t xml:space="preserve">munakanade puuris pidamise korral </w:t>
      </w:r>
      <w:r w:rsidR="00582A1A">
        <w:t xml:space="preserve">on kohustuslik kasutada </w:t>
      </w:r>
      <w:r w:rsidR="009F51C2">
        <w:t>täiustatud ehk rikastatud puure</w:t>
      </w:r>
      <w:r w:rsidR="00FD1032">
        <w:t>.</w:t>
      </w:r>
      <w:r w:rsidR="00E94ABA">
        <w:t xml:space="preserve"> </w:t>
      </w:r>
      <w:r w:rsidR="00C74911">
        <w:t>Võrreldes var</w:t>
      </w:r>
      <w:r w:rsidR="00EA5814">
        <w:t xml:space="preserve">em kasutusel olnud </w:t>
      </w:r>
      <w:r w:rsidR="00B45104">
        <w:t>rikastamata</w:t>
      </w:r>
      <w:r w:rsidR="00C74911">
        <w:t xml:space="preserve"> puuridega on </w:t>
      </w:r>
      <w:r w:rsidR="000A4BEA">
        <w:t>rikastatud</w:t>
      </w:r>
      <w:r w:rsidR="00C74911">
        <w:t xml:space="preserve"> puurides tagatud kanadele suurem puuripind, pesad, õrred, allapanu j</w:t>
      </w:r>
      <w:r w:rsidR="00582A1A">
        <w:t>a muu vajalik</w:t>
      </w:r>
      <w:r w:rsidR="00812C66">
        <w:t xml:space="preserve">. </w:t>
      </w:r>
      <w:r w:rsidR="002830D4">
        <w:t>D</w:t>
      </w:r>
      <w:r w:rsidR="00DF3C6C">
        <w:t>irektiiviga 1999/</w:t>
      </w:r>
      <w:r w:rsidR="003553D6">
        <w:t>74</w:t>
      </w:r>
      <w:r w:rsidR="00DF3C6C">
        <w:t>/EÜ anti liikmesriikidele</w:t>
      </w:r>
      <w:r w:rsidR="001E15AF">
        <w:t xml:space="preserve"> </w:t>
      </w:r>
      <w:r w:rsidR="008C1F97">
        <w:t>aega</w:t>
      </w:r>
      <w:r w:rsidR="005D279C">
        <w:t xml:space="preserve"> </w:t>
      </w:r>
      <w:r w:rsidR="00582A1A">
        <w:t xml:space="preserve">minna üle </w:t>
      </w:r>
      <w:r w:rsidR="00BE757B">
        <w:t>munakanade pidamisel</w:t>
      </w:r>
      <w:r w:rsidR="00EA5814">
        <w:t>t rikastamata puurides munakanade pidamisel</w:t>
      </w:r>
      <w:r w:rsidR="00BE757B">
        <w:t>e rikastatud puurides.</w:t>
      </w:r>
      <w:r w:rsidR="00166D65">
        <w:t xml:space="preserve"> </w:t>
      </w:r>
      <w:r w:rsidR="002830D4">
        <w:t>D</w:t>
      </w:r>
      <w:r w:rsidR="00166D65">
        <w:t>irektiivi</w:t>
      </w:r>
      <w:r w:rsidR="004950CC">
        <w:t xml:space="preserve"> 1999/74/EÜ</w:t>
      </w:r>
      <w:r w:rsidR="00166D65">
        <w:t xml:space="preserve"> </w:t>
      </w:r>
      <w:r w:rsidR="002B688A">
        <w:t xml:space="preserve">nõuete </w:t>
      </w:r>
      <w:r w:rsidR="00166D65">
        <w:t xml:space="preserve">ülevõtmiseks </w:t>
      </w:r>
      <w:r w:rsidR="005656B6">
        <w:t>on kehtestatud</w:t>
      </w:r>
      <w:r w:rsidR="004950CC">
        <w:t xml:space="preserve"> põllumajandusministri 19. juuni 2003. a määrus nr 59 „Nõuded kanade pidamisele ja selleks ettenähtud ruumile või ehitisele</w:t>
      </w:r>
      <w:r w:rsidR="006871A8">
        <w:t>“</w:t>
      </w:r>
      <w:r w:rsidR="005656B6">
        <w:t>.</w:t>
      </w:r>
      <w:r w:rsidR="00A54A5D">
        <w:rPr>
          <w:rStyle w:val="Allmrkuseviide"/>
        </w:rPr>
        <w:footnoteReference w:id="2"/>
      </w:r>
      <w:r w:rsidR="00BE757B">
        <w:t xml:space="preserve"> </w:t>
      </w:r>
      <w:r w:rsidR="00B45104">
        <w:t>Rikastamata</w:t>
      </w:r>
      <w:r w:rsidR="005656B6">
        <w:t xml:space="preserve"> puuri kasutamise keelu</w:t>
      </w:r>
      <w:r w:rsidR="00C968A1">
        <w:t xml:space="preserve"> </w:t>
      </w:r>
      <w:r w:rsidR="00582A1A">
        <w:t xml:space="preserve">järgimiseks </w:t>
      </w:r>
      <w:r w:rsidR="00C968A1">
        <w:t xml:space="preserve">tuli </w:t>
      </w:r>
      <w:r w:rsidR="002B688A">
        <w:t xml:space="preserve">munatootmisega tegelevatel </w:t>
      </w:r>
      <w:r w:rsidR="00C968A1">
        <w:t xml:space="preserve">ettevõtjatel teha investeeringuid </w:t>
      </w:r>
      <w:r w:rsidR="00EB319D">
        <w:t>–</w:t>
      </w:r>
      <w:r w:rsidR="00C968A1">
        <w:t xml:space="preserve"> s</w:t>
      </w:r>
      <w:r w:rsidR="00E94ABA">
        <w:t>uurenda</w:t>
      </w:r>
      <w:r w:rsidR="00C968A1">
        <w:t>da</w:t>
      </w:r>
      <w:r w:rsidR="00E94ABA">
        <w:t xml:space="preserve"> pidamisala, lisa</w:t>
      </w:r>
      <w:r w:rsidR="00C968A1">
        <w:t>da</w:t>
      </w:r>
      <w:r w:rsidR="00E94ABA">
        <w:t xml:space="preserve"> puuridesse rikastusvahendid ja pesad munemiseks</w:t>
      </w:r>
      <w:r w:rsidR="0094573B">
        <w:t>.</w:t>
      </w:r>
      <w:r w:rsidR="00FD1032">
        <w:t xml:space="preserve"> 99,8% </w:t>
      </w:r>
      <w:r w:rsidR="002E4F05">
        <w:t>E</w:t>
      </w:r>
      <w:r w:rsidR="00FD1032">
        <w:t xml:space="preserve">esti munakanakarjadest peetakse </w:t>
      </w:r>
      <w:r w:rsidR="00EA5814">
        <w:t xml:space="preserve">praegu </w:t>
      </w:r>
      <w:r w:rsidR="00FD1032">
        <w:t>kas nõuetekohastes rikastatud puurides või alternatiivseid pidamisviise kasutades.</w:t>
      </w:r>
    </w:p>
    <w:p w14:paraId="1C3F98E4" w14:textId="313D0B50" w:rsidR="00E24F4D" w:rsidRDefault="00E24F4D" w:rsidP="00A91D6C">
      <w:pPr>
        <w:jc w:val="both"/>
      </w:pPr>
    </w:p>
    <w:p w14:paraId="411A2C42" w14:textId="7897148F" w:rsidR="00B53502" w:rsidRDefault="00867378" w:rsidP="00A91D6C">
      <w:pPr>
        <w:jc w:val="both"/>
      </w:pPr>
      <w:r>
        <w:t>R</w:t>
      </w:r>
      <w:r w:rsidR="006871A8">
        <w:t>ika</w:t>
      </w:r>
      <w:r w:rsidR="00F76608">
        <w:t>s</w:t>
      </w:r>
      <w:r w:rsidR="006871A8">
        <w:t>tatud</w:t>
      </w:r>
      <w:r w:rsidR="00E24F4D">
        <w:t xml:space="preserve"> puur piira</w:t>
      </w:r>
      <w:r w:rsidR="00EA5814">
        <w:t>b</w:t>
      </w:r>
      <w:r w:rsidR="00E24F4D">
        <w:t xml:space="preserve"> siiski munakanade liikumisvõimalusi </w:t>
      </w:r>
      <w:r>
        <w:t xml:space="preserve">ja </w:t>
      </w:r>
      <w:r w:rsidR="00E24F4D">
        <w:t>loom</w:t>
      </w:r>
      <w:r w:rsidR="008C1F97">
        <w:t>u</w:t>
      </w:r>
      <w:r w:rsidR="00E24F4D">
        <w:t xml:space="preserve">päraseid käitumisharjumusi ning seetõttu on vajalik </w:t>
      </w:r>
      <w:r w:rsidR="00EA5814">
        <w:t xml:space="preserve">minna üle </w:t>
      </w:r>
      <w:r w:rsidR="00E24F4D">
        <w:t>alternatiivse</w:t>
      </w:r>
      <w:r w:rsidR="000A4BEA">
        <w:t>le</w:t>
      </w:r>
      <w:r w:rsidR="00E24F4D">
        <w:t xml:space="preserve"> pidamisviisile.</w:t>
      </w:r>
      <w:r w:rsidR="00EF62C6">
        <w:t xml:space="preserve"> </w:t>
      </w:r>
      <w:r w:rsidR="004749FC">
        <w:t>N</w:t>
      </w:r>
      <w:r w:rsidR="00146DF5">
        <w:t>imetatud</w:t>
      </w:r>
      <w:r w:rsidR="004749FC">
        <w:t xml:space="preserve"> põhjustel on juba mitmed</w:t>
      </w:r>
      <w:r w:rsidR="00146DF5">
        <w:t xml:space="preserve"> E</w:t>
      </w:r>
      <w:r>
        <w:t>L-i</w:t>
      </w:r>
      <w:r w:rsidR="00146DF5">
        <w:t xml:space="preserve"> liikmesriigid otsustanud minna </w:t>
      </w:r>
      <w:r>
        <w:t xml:space="preserve">üle </w:t>
      </w:r>
      <w:r w:rsidR="00EF62C6">
        <w:t>alternatiivsele pidamisviisile</w:t>
      </w:r>
      <w:r w:rsidR="00146DF5">
        <w:t xml:space="preserve"> ning</w:t>
      </w:r>
      <w:r w:rsidR="004749FC">
        <w:t xml:space="preserve"> keelustanud munakanade pidamise rikastatud puuris</w:t>
      </w:r>
      <w:r w:rsidR="00BE6844">
        <w:rPr>
          <w:rStyle w:val="Allmrkuseviide"/>
        </w:rPr>
        <w:footnoteReference w:id="3"/>
      </w:r>
      <w:r w:rsidR="004749FC">
        <w:t>.</w:t>
      </w:r>
      <w:r w:rsidR="00E24F4D">
        <w:t xml:space="preserve"> </w:t>
      </w:r>
      <w:r w:rsidR="00782498">
        <w:t xml:space="preserve">Põllumajandusloomade ja -lindude heaolu on </w:t>
      </w:r>
      <w:r w:rsidR="001C2A23">
        <w:t>järjest enam inimeste ostukäitumise aluseks.</w:t>
      </w:r>
      <w:r w:rsidR="00F76608">
        <w:t xml:space="preserve"> </w:t>
      </w:r>
      <w:r w:rsidR="00146DF5">
        <w:t>Märgata</w:t>
      </w:r>
      <w:r w:rsidR="00F76608">
        <w:t xml:space="preserve"> on tarbija nõudlus</w:t>
      </w:r>
      <w:r>
        <w:t>t</w:t>
      </w:r>
      <w:r w:rsidR="00F76608">
        <w:t xml:space="preserve"> alternatiivsel pidamisviisil </w:t>
      </w:r>
      <w:r w:rsidR="00EA5814">
        <w:t xml:space="preserve">peetud munakanade </w:t>
      </w:r>
      <w:r w:rsidR="00F76608">
        <w:t>toodetud munade järele.</w:t>
      </w:r>
      <w:r w:rsidR="001C2A23">
        <w:t xml:space="preserve"> Seetõttu on munakanade puuris</w:t>
      </w:r>
      <w:r w:rsidR="00EF2026">
        <w:t xml:space="preserve"> </w:t>
      </w:r>
      <w:r w:rsidR="001C2A23">
        <w:t>pidamise keelustamine suur samm edasi, et ajale jalgu jäänud pidamistingimusi parandada.</w:t>
      </w:r>
      <w:r w:rsidR="00C947C8" w:rsidRPr="00A651E1">
        <w:t xml:space="preserve"> Munakanade puuris</w:t>
      </w:r>
      <w:r w:rsidR="00EF2026">
        <w:t xml:space="preserve"> </w:t>
      </w:r>
      <w:r w:rsidR="00C947C8" w:rsidRPr="00A651E1">
        <w:t>pidamise keelustami</w:t>
      </w:r>
      <w:r w:rsidR="00BE757B">
        <w:t xml:space="preserve">se </w:t>
      </w:r>
      <w:r w:rsidR="00101E7E">
        <w:t xml:space="preserve">peamiseks </w:t>
      </w:r>
      <w:r w:rsidR="00BE757B">
        <w:t xml:space="preserve">eesmärgiks on parendada </w:t>
      </w:r>
      <w:r w:rsidR="00C947C8" w:rsidRPr="00A651E1">
        <w:t>munakanade heaolu</w:t>
      </w:r>
      <w:r w:rsidR="00BE757B">
        <w:t>, mis on kooskõlas</w:t>
      </w:r>
      <w:r w:rsidR="00C947C8" w:rsidRPr="00A651E1">
        <w:t xml:space="preserve"> </w:t>
      </w:r>
      <w:r w:rsidR="00DE5549">
        <w:t>„</w:t>
      </w:r>
      <w:r w:rsidR="00340012" w:rsidRPr="00A651E1">
        <w:t>Põllumajanduse ja kalanduse valdkonna arengukava</w:t>
      </w:r>
      <w:r w:rsidR="00DE5549">
        <w:t xml:space="preserve"> aastani 2030“</w:t>
      </w:r>
      <w:r w:rsidR="00340012" w:rsidRPr="00A651E1">
        <w:t xml:space="preserve"> laiema eesmär</w:t>
      </w:r>
      <w:r w:rsidR="00BE757B">
        <w:t>giga</w:t>
      </w:r>
      <w:r w:rsidR="00D37AC3">
        <w:t> </w:t>
      </w:r>
      <w:r w:rsidR="00340012" w:rsidRPr="00A651E1">
        <w:t xml:space="preserve">– parandada loomaheaolu taset. </w:t>
      </w:r>
    </w:p>
    <w:p w14:paraId="0C93F474" w14:textId="77777777" w:rsidR="00B53502" w:rsidRDefault="00B53502" w:rsidP="00A91D6C">
      <w:pPr>
        <w:jc w:val="both"/>
      </w:pPr>
    </w:p>
    <w:p w14:paraId="483A5194" w14:textId="447C26C1" w:rsidR="000F5516" w:rsidRDefault="00B53502" w:rsidP="000F5516">
      <w:pPr>
        <w:jc w:val="both"/>
      </w:pPr>
      <w:r>
        <w:lastRenderedPageBreak/>
        <w:t>Arvestades munakanade puuris</w:t>
      </w:r>
      <w:r w:rsidR="00EF2026">
        <w:t xml:space="preserve"> </w:t>
      </w:r>
      <w:r>
        <w:t>pidamise keelustamise mõjusid, on põhjendatud</w:t>
      </w:r>
      <w:r w:rsidR="00E50C67">
        <w:t xml:space="preserve"> </w:t>
      </w:r>
      <w:r w:rsidR="00E329B0">
        <w:t xml:space="preserve">vajadus </w:t>
      </w:r>
      <w:r w:rsidR="00E50C67">
        <w:t>sätestada</w:t>
      </w:r>
      <w:r w:rsidR="00E329B0">
        <w:t xml:space="preserve"> </w:t>
      </w:r>
      <w:r w:rsidR="00C35E7E">
        <w:t>toidumunade tootmisega tegelevatele ettevõtjatele</w:t>
      </w:r>
      <w:r w:rsidR="00E50C67">
        <w:t xml:space="preserve"> üleminekuaeg oma tegevuse ümberkorraldamiseks. </w:t>
      </w:r>
      <w:r w:rsidR="00B15873">
        <w:t xml:space="preserve">Kuna 2012. aastal </w:t>
      </w:r>
      <w:r w:rsidR="008059EB">
        <w:t>mindi üle munakanade pidamiselt</w:t>
      </w:r>
      <w:r w:rsidR="00B15873">
        <w:t xml:space="preserve"> rikastamata puuride</w:t>
      </w:r>
      <w:r w:rsidR="008059EB">
        <w:t>s</w:t>
      </w:r>
      <w:r w:rsidR="00B15873">
        <w:t xml:space="preserve"> </w:t>
      </w:r>
      <w:r w:rsidR="008059EB">
        <w:t xml:space="preserve">munakanade pidamisele </w:t>
      </w:r>
      <w:r w:rsidR="00B15873">
        <w:t>rikastatud puuride</w:t>
      </w:r>
      <w:r w:rsidR="008059EB">
        <w:t>s</w:t>
      </w:r>
      <w:r w:rsidR="00B15873">
        <w:t xml:space="preserve">, pidid </w:t>
      </w:r>
      <w:r w:rsidR="00C35E7E">
        <w:t>toidumunade tootmisega tegelevad ettevõtjad</w:t>
      </w:r>
      <w:r w:rsidR="00B15873">
        <w:t xml:space="preserve"> investeerima rikastatud puuridesse. </w:t>
      </w:r>
      <w:r w:rsidR="00340012" w:rsidRPr="00A651E1">
        <w:t>Puuris</w:t>
      </w:r>
      <w:r w:rsidR="00EF2026">
        <w:t xml:space="preserve"> </w:t>
      </w:r>
      <w:r w:rsidR="00340012" w:rsidRPr="00A651E1">
        <w:t xml:space="preserve">pidamise keelustamise pikk üleminekuaeg on tingitud olukorrast, kus eelmise investeeringu </w:t>
      </w:r>
      <w:r w:rsidR="00901F4E">
        <w:t>kasutus- ja tasuvusaeg</w:t>
      </w:r>
      <w:r w:rsidR="00340012" w:rsidRPr="00A651E1">
        <w:t xml:space="preserve"> on just lõppenud ja </w:t>
      </w:r>
      <w:r w:rsidR="008059EB">
        <w:t>ilma üleminekuajata</w:t>
      </w:r>
      <w:r w:rsidR="008059EB" w:rsidRPr="00A651E1">
        <w:t xml:space="preserve"> ei ole </w:t>
      </w:r>
      <w:r w:rsidR="00C35E7E">
        <w:t>ettevõtjatele</w:t>
      </w:r>
      <w:r w:rsidR="00340012" w:rsidRPr="00A651E1">
        <w:t xml:space="preserve"> uusi kohustusi </w:t>
      </w:r>
      <w:r w:rsidR="008059EB" w:rsidRPr="00A651E1">
        <w:t>seada</w:t>
      </w:r>
      <w:r w:rsidR="008059EB">
        <w:t xml:space="preserve"> </w:t>
      </w:r>
      <w:r w:rsidR="00340012" w:rsidRPr="00A651E1">
        <w:t xml:space="preserve">proportsionaalne. </w:t>
      </w:r>
      <w:r w:rsidR="002E472D" w:rsidRPr="00A651E1">
        <w:t xml:space="preserve">Linnukasvatus moodustab </w:t>
      </w:r>
      <w:r w:rsidR="00EA5814">
        <w:t>praegu</w:t>
      </w:r>
      <w:r w:rsidR="00EA5814" w:rsidRPr="00A651E1">
        <w:t xml:space="preserve"> </w:t>
      </w:r>
      <w:r w:rsidR="008059EB">
        <w:t>ligikaudu</w:t>
      </w:r>
      <w:r w:rsidR="008059EB" w:rsidRPr="00A651E1">
        <w:t xml:space="preserve"> </w:t>
      </w:r>
      <w:r w:rsidR="002E472D" w:rsidRPr="00A651E1">
        <w:t xml:space="preserve">5% kogu Eesti põllumajandustootmisest. </w:t>
      </w:r>
    </w:p>
    <w:p w14:paraId="27A263A9" w14:textId="77777777" w:rsidR="0041449A" w:rsidRPr="000F5516" w:rsidRDefault="0041449A" w:rsidP="000F5516">
      <w:pPr>
        <w:jc w:val="both"/>
        <w:rPr>
          <w:highlight w:val="yellow"/>
        </w:rPr>
      </w:pPr>
    </w:p>
    <w:p w14:paraId="14A8A988" w14:textId="0AA2A645" w:rsidR="00A72E68" w:rsidRPr="00A651E1" w:rsidRDefault="00FE57A4" w:rsidP="00A651E1">
      <w:pPr>
        <w:jc w:val="both"/>
      </w:pPr>
      <w:r>
        <w:t xml:space="preserve">Teiseks muudetakse </w:t>
      </w:r>
      <w:proofErr w:type="spellStart"/>
      <w:r>
        <w:t>LoKS-is</w:t>
      </w:r>
      <w:proofErr w:type="spellEnd"/>
      <w:r>
        <w:t xml:space="preserve"> </w:t>
      </w:r>
      <w:r w:rsidR="008A3575">
        <w:t>katseloomade kasutamise kohta teabe avaldamisega</w:t>
      </w:r>
      <w:r>
        <w:t xml:space="preserve"> seotud </w:t>
      </w:r>
      <w:r w:rsidR="00937B80">
        <w:t>ülesannete jaotust</w:t>
      </w:r>
      <w:r w:rsidR="007963B2">
        <w:t>.</w:t>
      </w:r>
      <w:r>
        <w:t xml:space="preserve"> </w:t>
      </w:r>
      <w:r w:rsidR="007963B2">
        <w:t xml:space="preserve">Siiani </w:t>
      </w:r>
      <w:r w:rsidR="007963B2" w:rsidRPr="00A651E1">
        <w:t xml:space="preserve">Regionaal- ja Põllumajandusministeeriumi (edaspidi </w:t>
      </w:r>
      <w:proofErr w:type="spellStart"/>
      <w:r w:rsidR="007963B2" w:rsidRPr="00A651E1">
        <w:rPr>
          <w:i/>
          <w:iCs/>
        </w:rPr>
        <w:t>ReM</w:t>
      </w:r>
      <w:proofErr w:type="spellEnd"/>
      <w:r w:rsidR="007963B2" w:rsidRPr="00A651E1">
        <w:t>)</w:t>
      </w:r>
      <w:r w:rsidR="007963B2">
        <w:t xml:space="preserve"> ülesandeks olnud </w:t>
      </w:r>
      <w:r w:rsidR="007963B2" w:rsidRPr="00A651E1">
        <w:t xml:space="preserve">katseloomade </w:t>
      </w:r>
      <w:r w:rsidR="00A72E68" w:rsidRPr="00A651E1">
        <w:t>kasutamise kohta statistilis</w:t>
      </w:r>
      <w:r w:rsidR="006810EB">
        <w:t>e teabe kogumise, kontrollimise ja avaldamise ülesanne</w:t>
      </w:r>
      <w:r w:rsidR="00A72E68" w:rsidRPr="00A651E1">
        <w:t xml:space="preserve"> </w:t>
      </w:r>
      <w:r w:rsidR="008059EB">
        <w:t xml:space="preserve">antakse üle </w:t>
      </w:r>
      <w:r w:rsidR="00A72E68" w:rsidRPr="00A651E1">
        <w:t>Põllumajandus- ja Toiduameti</w:t>
      </w:r>
      <w:r w:rsidR="008059EB">
        <w:t>le</w:t>
      </w:r>
      <w:r w:rsidR="00A72E68" w:rsidRPr="00A651E1">
        <w:t xml:space="preserve"> (edaspidi </w:t>
      </w:r>
      <w:r w:rsidR="00A72E68" w:rsidRPr="00A651E1">
        <w:rPr>
          <w:i/>
          <w:iCs/>
        </w:rPr>
        <w:t>PTA</w:t>
      </w:r>
      <w:r w:rsidR="00A72E68" w:rsidRPr="00A651E1">
        <w:t>).</w:t>
      </w:r>
    </w:p>
    <w:p w14:paraId="431B2BB3" w14:textId="77777777" w:rsidR="00AC766A" w:rsidRPr="00A651E1" w:rsidRDefault="00AC766A" w:rsidP="00A651E1">
      <w:pPr>
        <w:jc w:val="both"/>
      </w:pPr>
    </w:p>
    <w:p w14:paraId="41492C11" w14:textId="77777777" w:rsidR="00B1788C" w:rsidRPr="00F74B8A" w:rsidRDefault="00B1788C" w:rsidP="00BB45DC">
      <w:pPr>
        <w:pStyle w:val="Pealkiri3"/>
        <w:spacing w:before="0" w:after="0"/>
        <w:rPr>
          <w:b w:val="0"/>
          <w:bCs w:val="0"/>
          <w:i/>
          <w:iCs/>
        </w:rPr>
      </w:pPr>
      <w:r w:rsidRPr="00FE57A4">
        <w:rPr>
          <w:rFonts w:ascii="Times New Roman" w:hAnsi="Times New Roman"/>
          <w:b w:val="0"/>
          <w:bCs w:val="0"/>
          <w:sz w:val="24"/>
          <w:szCs w:val="24"/>
        </w:rPr>
        <w:t>1.2. Eelnõu ettevalmistaja</w:t>
      </w:r>
    </w:p>
    <w:p w14:paraId="2F2C6A68" w14:textId="77777777" w:rsidR="00B1788C" w:rsidRPr="00A651E1" w:rsidRDefault="00B1788C" w:rsidP="00A651E1">
      <w:pPr>
        <w:jc w:val="both"/>
      </w:pPr>
    </w:p>
    <w:p w14:paraId="55FAF6A4" w14:textId="755850E3" w:rsidR="00B1788C" w:rsidRPr="00A651E1" w:rsidRDefault="00B1788C" w:rsidP="00A651E1">
      <w:pPr>
        <w:jc w:val="both"/>
        <w:rPr>
          <w:u w:val="single"/>
        </w:rPr>
      </w:pPr>
      <w:r w:rsidRPr="00A651E1">
        <w:t xml:space="preserve">Eelnõu ja seletuskirja on koostanud Regionaal- ja Põllumajandusministeeriumi </w:t>
      </w:r>
      <w:r w:rsidR="002F31DF" w:rsidRPr="00A651E1">
        <w:t xml:space="preserve">loomatervise ja </w:t>
      </w:r>
      <w:r w:rsidR="00DF17F5" w:rsidRPr="00A651E1">
        <w:noBreakHyphen/>
      </w:r>
      <w:r w:rsidR="002F31DF" w:rsidRPr="00A651E1">
        <w:t>heaolu nõunik</w:t>
      </w:r>
      <w:r w:rsidRPr="00A651E1">
        <w:t xml:space="preserve"> Kadri Kabel (tel </w:t>
      </w:r>
      <w:r w:rsidR="00EF6422" w:rsidRPr="00A651E1">
        <w:t>5687</w:t>
      </w:r>
      <w:r w:rsidR="00F74B8A">
        <w:t xml:space="preserve"> </w:t>
      </w:r>
      <w:r w:rsidR="00EF6422" w:rsidRPr="00A651E1">
        <w:t>7104</w:t>
      </w:r>
      <w:r w:rsidRPr="00A651E1">
        <w:t>,</w:t>
      </w:r>
      <w:r w:rsidR="00CF7D06" w:rsidRPr="00A651E1">
        <w:t xml:space="preserve"> </w:t>
      </w:r>
      <w:hyperlink r:id="rId11" w:history="1">
        <w:r w:rsidR="00CF7D06" w:rsidRPr="00A651E1">
          <w:rPr>
            <w:rStyle w:val="Hperlink"/>
          </w:rPr>
          <w:t>kadri.kabel@agri.ee</w:t>
        </w:r>
      </w:hyperlink>
      <w:r w:rsidR="00CF7D06" w:rsidRPr="00A651E1">
        <w:t xml:space="preserve">) </w:t>
      </w:r>
      <w:r w:rsidR="002F31DF" w:rsidRPr="00A651E1">
        <w:t>ja</w:t>
      </w:r>
      <w:r w:rsidR="00725E92" w:rsidRPr="00A651E1">
        <w:t xml:space="preserve"> </w:t>
      </w:r>
      <w:r w:rsidR="006F5AC0" w:rsidRPr="00A651E1">
        <w:t xml:space="preserve">sama </w:t>
      </w:r>
      <w:r w:rsidR="002F31DF" w:rsidRPr="00A651E1">
        <w:t>valdkonna valdkonnajuht</w:t>
      </w:r>
      <w:r w:rsidR="006F5AC0" w:rsidRPr="00A651E1">
        <w:t xml:space="preserve"> </w:t>
      </w:r>
      <w:r w:rsidR="002F31DF" w:rsidRPr="00A651E1">
        <w:t>Kadri Kaugerand</w:t>
      </w:r>
      <w:r w:rsidR="006F5AC0" w:rsidRPr="00A651E1">
        <w:t xml:space="preserve"> (tel 564</w:t>
      </w:r>
      <w:r w:rsidR="002F31DF" w:rsidRPr="00A651E1">
        <w:t>6</w:t>
      </w:r>
      <w:r w:rsidR="00F74B8A">
        <w:t xml:space="preserve"> </w:t>
      </w:r>
      <w:r w:rsidR="002F31DF" w:rsidRPr="00A651E1">
        <w:t>9917</w:t>
      </w:r>
      <w:r w:rsidR="006F5AC0" w:rsidRPr="00A651E1">
        <w:t>,</w:t>
      </w:r>
      <w:r w:rsidR="002F31DF" w:rsidRPr="00A651E1">
        <w:t xml:space="preserve"> </w:t>
      </w:r>
      <w:hyperlink r:id="rId12" w:history="1">
        <w:r w:rsidR="002F31DF" w:rsidRPr="00A651E1">
          <w:rPr>
            <w:rStyle w:val="Hperlink"/>
          </w:rPr>
          <w:t>kadri.kaugerand@agri.ee</w:t>
        </w:r>
      </w:hyperlink>
      <w:r w:rsidR="002F31DF" w:rsidRPr="00A651E1">
        <w:t xml:space="preserve">). </w:t>
      </w:r>
      <w:r w:rsidRPr="00A651E1">
        <w:t>Eelnõule on juriidilise ekspertiisi teinud ja seletuskirja kvaliteeti kontrollinud Regionaal- ja Põllumajandusministeeriumi õigusosakonna nõunik Katrin Tuula (tel 625</w:t>
      </w:r>
      <w:r w:rsidR="00F74B8A">
        <w:t xml:space="preserve"> </w:t>
      </w:r>
      <w:r w:rsidRPr="00A651E1">
        <w:t xml:space="preserve">6166, </w:t>
      </w:r>
      <w:hyperlink r:id="rId13" w:history="1">
        <w:r w:rsidR="00CF7D06" w:rsidRPr="00A651E1">
          <w:rPr>
            <w:rStyle w:val="Hperlink"/>
          </w:rPr>
          <w:t>katrin.tuula@agri.ee</w:t>
        </w:r>
      </w:hyperlink>
      <w:r w:rsidR="00CF7D06" w:rsidRPr="00A651E1">
        <w:t xml:space="preserve">). </w:t>
      </w:r>
      <w:r w:rsidRPr="00A651E1">
        <w:t xml:space="preserve">Keeleliselt toimetas eelnõu ja seletuskirja õigusosakonna peaspetsialist </w:t>
      </w:r>
      <w:r w:rsidR="002F31DF" w:rsidRPr="00A651E1">
        <w:t>Leeni Kohal</w:t>
      </w:r>
      <w:r w:rsidRPr="00A651E1">
        <w:t xml:space="preserve"> (tel </w:t>
      </w:r>
      <w:r w:rsidR="002F31DF" w:rsidRPr="00A651E1">
        <w:t>5698</w:t>
      </w:r>
      <w:r w:rsidR="00F74B8A">
        <w:t xml:space="preserve"> </w:t>
      </w:r>
      <w:r w:rsidR="002F31DF" w:rsidRPr="00A651E1">
        <w:t>4327,</w:t>
      </w:r>
      <w:r w:rsidRPr="00A651E1">
        <w:t xml:space="preserve"> </w:t>
      </w:r>
      <w:hyperlink r:id="rId14" w:history="1">
        <w:r w:rsidR="002F31DF" w:rsidRPr="00A651E1">
          <w:rPr>
            <w:rStyle w:val="Hperlink"/>
          </w:rPr>
          <w:t>leeni</w:t>
        </w:r>
        <w:r w:rsidR="002F31DF" w:rsidRPr="00A651E1">
          <w:rPr>
            <w:rStyle w:val="Hperlink"/>
            <w:i/>
            <w:iCs/>
          </w:rPr>
          <w:t>.</w:t>
        </w:r>
        <w:r w:rsidR="002F31DF" w:rsidRPr="00A651E1">
          <w:rPr>
            <w:rStyle w:val="Hperlink"/>
          </w:rPr>
          <w:t>kohal@agri.ee</w:t>
        </w:r>
      </w:hyperlink>
      <w:r w:rsidRPr="00A651E1">
        <w:t>)</w:t>
      </w:r>
      <w:r w:rsidR="00725E92" w:rsidRPr="00A651E1">
        <w:t xml:space="preserve">. </w:t>
      </w:r>
    </w:p>
    <w:p w14:paraId="17D4C9C6" w14:textId="77777777" w:rsidR="00B1788C" w:rsidRPr="00A651E1" w:rsidRDefault="00B1788C" w:rsidP="00A651E1">
      <w:pPr>
        <w:jc w:val="both"/>
      </w:pPr>
    </w:p>
    <w:p w14:paraId="594D5C63" w14:textId="77777777" w:rsidR="00B1788C" w:rsidRPr="00F74B8A" w:rsidRDefault="00B1788C" w:rsidP="00BB45DC">
      <w:pPr>
        <w:pStyle w:val="Pealkiri3"/>
        <w:spacing w:before="0" w:after="0"/>
        <w:rPr>
          <w:b w:val="0"/>
          <w:bCs w:val="0"/>
          <w:i/>
          <w:iCs/>
        </w:rPr>
      </w:pPr>
      <w:r w:rsidRPr="00FE57A4">
        <w:rPr>
          <w:rFonts w:ascii="Times New Roman" w:hAnsi="Times New Roman"/>
          <w:b w:val="0"/>
          <w:bCs w:val="0"/>
          <w:sz w:val="24"/>
          <w:szCs w:val="24"/>
        </w:rPr>
        <w:t>1.3. Märkused</w:t>
      </w:r>
    </w:p>
    <w:p w14:paraId="07DE294B" w14:textId="77777777" w:rsidR="00B1788C" w:rsidRPr="00A651E1" w:rsidRDefault="00B1788C" w:rsidP="00BB45DC">
      <w:pPr>
        <w:jc w:val="both"/>
      </w:pPr>
    </w:p>
    <w:p w14:paraId="5689BA8C" w14:textId="0E931755" w:rsidR="00BE757B" w:rsidRDefault="00B1788C" w:rsidP="00A651E1">
      <w:pPr>
        <w:jc w:val="both"/>
      </w:pPr>
      <w:r w:rsidRPr="00A651E1">
        <w:t>Eelnõu ei ole seotud ühegi menetluses oleva eelnõu</w:t>
      </w:r>
      <w:r w:rsidR="00054D85" w:rsidRPr="00A651E1">
        <w:t>ga.</w:t>
      </w:r>
    </w:p>
    <w:p w14:paraId="648699DE" w14:textId="77777777" w:rsidR="00BE757B" w:rsidRDefault="00BE757B" w:rsidP="00A651E1">
      <w:pPr>
        <w:jc w:val="both"/>
      </w:pPr>
    </w:p>
    <w:p w14:paraId="38C93FCF" w14:textId="7945DA89" w:rsidR="0041449A" w:rsidRDefault="00B1788C" w:rsidP="00A651E1">
      <w:pPr>
        <w:jc w:val="both"/>
      </w:pPr>
      <w:commentRangeStart w:id="0"/>
      <w:r w:rsidRPr="00A651E1">
        <w:t>Eelnõu</w:t>
      </w:r>
      <w:r w:rsidR="00BE757B">
        <w:t>le eelnenu</w:t>
      </w:r>
      <w:r w:rsidR="00A7546A">
        <w:t xml:space="preserve">d </w:t>
      </w:r>
      <w:r w:rsidR="004676C8" w:rsidRPr="00A651E1">
        <w:t>loomakaitseseaduse</w:t>
      </w:r>
      <w:r w:rsidRPr="00A651E1">
        <w:t xml:space="preserve"> muutmise seaduse eelnõu väljatöötamiskavatsuse (edaspidi </w:t>
      </w:r>
      <w:r w:rsidRPr="1C0F1BA4">
        <w:rPr>
          <w:i/>
          <w:iCs/>
        </w:rPr>
        <w:t>VTK</w:t>
      </w:r>
      <w:r w:rsidRPr="00A651E1">
        <w:t xml:space="preserve">) </w:t>
      </w:r>
      <w:r w:rsidR="00A7546A">
        <w:t>kohaselt on põhjendatud</w:t>
      </w:r>
      <w:r w:rsidR="0021433A" w:rsidRPr="00A651E1">
        <w:t xml:space="preserve"> </w:t>
      </w:r>
      <w:r w:rsidR="008059EB">
        <w:t xml:space="preserve">anda </w:t>
      </w:r>
      <w:r w:rsidR="004676C8" w:rsidRPr="00A651E1">
        <w:t>katseloomade kasutamise kohta statistiliste andmete koondami</w:t>
      </w:r>
      <w:r w:rsidR="00EA5814">
        <w:t>s</w:t>
      </w:r>
      <w:r w:rsidR="004676C8" w:rsidRPr="00A651E1">
        <w:t>e</w:t>
      </w:r>
      <w:r w:rsidR="00EA5814">
        <w:t xml:space="preserve"> ülesanne</w:t>
      </w:r>
      <w:r w:rsidR="004676C8" w:rsidRPr="00A651E1">
        <w:t xml:space="preserve"> </w:t>
      </w:r>
      <w:proofErr w:type="spellStart"/>
      <w:r w:rsidR="004676C8" w:rsidRPr="00A651E1">
        <w:t>ReM-i</w:t>
      </w:r>
      <w:r w:rsidR="008059EB">
        <w:t>lt</w:t>
      </w:r>
      <w:proofErr w:type="spellEnd"/>
      <w:r w:rsidR="004676C8" w:rsidRPr="00A651E1">
        <w:t xml:space="preserve"> </w:t>
      </w:r>
      <w:r w:rsidR="008059EB">
        <w:t xml:space="preserve">üle </w:t>
      </w:r>
      <w:r w:rsidR="004676C8" w:rsidRPr="00A651E1">
        <w:t>PTA</w:t>
      </w:r>
      <w:r w:rsidR="00EA5814">
        <w:t>-</w:t>
      </w:r>
      <w:proofErr w:type="spellStart"/>
      <w:r w:rsidR="00EA5814">
        <w:t>le</w:t>
      </w:r>
      <w:proofErr w:type="spellEnd"/>
      <w:r w:rsidR="00A7546A">
        <w:t>.</w:t>
      </w:r>
      <w:r w:rsidR="00A7546A" w:rsidRPr="00A7546A">
        <w:t xml:space="preserve"> </w:t>
      </w:r>
      <w:r w:rsidR="00A7546A" w:rsidRPr="00A651E1">
        <w:t xml:space="preserve">VTK toimiku number </w:t>
      </w:r>
      <w:proofErr w:type="spellStart"/>
      <w:r w:rsidR="00A7546A" w:rsidRPr="00A651E1">
        <w:t>EIS</w:t>
      </w:r>
      <w:r w:rsidR="00A7546A" w:rsidRPr="00A651E1">
        <w:noBreakHyphen/>
        <w:t>is</w:t>
      </w:r>
      <w:proofErr w:type="spellEnd"/>
      <w:r w:rsidR="00A7546A" w:rsidRPr="00A651E1">
        <w:t xml:space="preserve"> on 24-0642</w:t>
      </w:r>
      <w:r w:rsidR="006705F0">
        <w:t>.</w:t>
      </w:r>
      <w:r w:rsidR="00A7546A" w:rsidRPr="00A651E1">
        <w:rPr>
          <w:rStyle w:val="Allmrkuseviide"/>
        </w:rPr>
        <w:footnoteReference w:id="4"/>
      </w:r>
      <w:r w:rsidR="00A7546A" w:rsidRPr="00A651E1">
        <w:t xml:space="preserve"> </w:t>
      </w:r>
      <w:r w:rsidR="002C1ED9">
        <w:t>VTK</w:t>
      </w:r>
      <w:r w:rsidR="006705F0">
        <w:t>-</w:t>
      </w:r>
      <w:r w:rsidR="002C1ED9">
        <w:t>s ei ole analüüsitud munakanade puuris</w:t>
      </w:r>
      <w:r w:rsidR="00EA5814">
        <w:t xml:space="preserve"> </w:t>
      </w:r>
      <w:r w:rsidR="002C1ED9">
        <w:t>pidamise keelustamist</w:t>
      </w:r>
      <w:r w:rsidR="00A7546A">
        <w:t>.</w:t>
      </w:r>
      <w:r w:rsidR="000631FD">
        <w:t xml:space="preserve"> </w:t>
      </w:r>
      <w:commentRangeEnd w:id="0"/>
      <w:r>
        <w:commentReference w:id="0"/>
      </w:r>
      <w:r w:rsidR="00F41EA0">
        <w:t>Munakanade puuris</w:t>
      </w:r>
      <w:r w:rsidR="00EA5814">
        <w:t xml:space="preserve"> </w:t>
      </w:r>
      <w:r w:rsidR="00F41EA0">
        <w:t>pidamise keelustamise teemat</w:t>
      </w:r>
      <w:r w:rsidR="000631FD">
        <w:t xml:space="preserve"> on arutatud </w:t>
      </w:r>
      <w:r w:rsidR="00057A7A">
        <w:t>Riigikogu m</w:t>
      </w:r>
      <w:r w:rsidR="000631FD">
        <w:t>aaelukomisjonis</w:t>
      </w:r>
      <w:r w:rsidR="00F41EA0">
        <w:t xml:space="preserve"> viiel istungil (13.02.2024, 18.03.2024, 07.05.2024, 10.06.2024 (avalik istung) ja 16.09.2024), istungite protokollid on leitavad Riigikogu veebilehelt</w:t>
      </w:r>
      <w:r w:rsidR="008059EB">
        <w:t>)</w:t>
      </w:r>
      <w:r w:rsidR="006705F0">
        <w:t>.</w:t>
      </w:r>
      <w:r w:rsidR="00F41EA0">
        <w:rPr>
          <w:rStyle w:val="Allmrkuseviide"/>
        </w:rPr>
        <w:footnoteReference w:id="5"/>
      </w:r>
      <w:r w:rsidR="000631FD">
        <w:t xml:space="preserve"> </w:t>
      </w:r>
      <w:r w:rsidR="00F41EA0">
        <w:t>L</w:t>
      </w:r>
      <w:r w:rsidR="000631FD">
        <w:t>isaks</w:t>
      </w:r>
      <w:r w:rsidR="00F41EA0">
        <w:t xml:space="preserve"> toimu</w:t>
      </w:r>
      <w:r w:rsidR="00057A7A">
        <w:t>s</w:t>
      </w:r>
      <w:r w:rsidR="00F41EA0">
        <w:t xml:space="preserve"> 13.</w:t>
      </w:r>
      <w:r w:rsidR="005F2F34">
        <w:t xml:space="preserve"> augustil</w:t>
      </w:r>
      <w:r w:rsidR="008059EB">
        <w:t xml:space="preserve"> </w:t>
      </w:r>
      <w:r w:rsidR="00F41EA0">
        <w:t>2024</w:t>
      </w:r>
      <w:r w:rsidR="005F2F34">
        <w:t>. a</w:t>
      </w:r>
      <w:r w:rsidR="008059EB">
        <w:t>astal</w:t>
      </w:r>
      <w:r w:rsidR="00F41EA0">
        <w:t xml:space="preserve"> </w:t>
      </w:r>
      <w:proofErr w:type="spellStart"/>
      <w:r w:rsidR="00F41EA0">
        <w:t>ReM</w:t>
      </w:r>
      <w:r w:rsidR="005F2F34">
        <w:t>-</w:t>
      </w:r>
      <w:r w:rsidR="00F41EA0">
        <w:t>is</w:t>
      </w:r>
      <w:proofErr w:type="spellEnd"/>
      <w:r w:rsidR="00F41EA0">
        <w:t xml:space="preserve"> kohtumine </w:t>
      </w:r>
      <w:proofErr w:type="spellStart"/>
      <w:r w:rsidR="00F41EA0">
        <w:t>munatootmissektori</w:t>
      </w:r>
      <w:proofErr w:type="spellEnd"/>
      <w:r w:rsidR="009E2165">
        <w:t xml:space="preserve"> esindajatega</w:t>
      </w:r>
      <w:r w:rsidR="00F41EA0">
        <w:t xml:space="preserve"> kus paluti sektorilt ka kirjalikke vastuseid küsimustikule. Samuti on tehtud sektoriga fookusgrupi intervjuud juunis 2024. Kohtumise, küsimustiku ja intervjuude </w:t>
      </w:r>
      <w:r w:rsidR="000602AA">
        <w:t>tulemusi analüüsides jõuti otsusele</w:t>
      </w:r>
      <w:r w:rsidR="00F41EA0">
        <w:t xml:space="preserve">, et munakanade pidamine </w:t>
      </w:r>
      <w:r w:rsidR="00EA5814">
        <w:t xml:space="preserve">puuris </w:t>
      </w:r>
      <w:r w:rsidR="00F41EA0">
        <w:t xml:space="preserve">tuleb keelustada piisava üleminekuajaga (10 aastat) ja </w:t>
      </w:r>
      <w:r w:rsidR="00A54A5D">
        <w:t xml:space="preserve">selliste </w:t>
      </w:r>
      <w:r w:rsidR="00F41EA0">
        <w:t xml:space="preserve">uute lindlate rajamine, </w:t>
      </w:r>
      <w:r w:rsidR="008E1191">
        <w:t xml:space="preserve">kus </w:t>
      </w:r>
      <w:r w:rsidR="00F41EA0">
        <w:t>kasuta</w:t>
      </w:r>
      <w:r w:rsidR="008E1191">
        <w:t>takse munakanade pidamiseks rikastatud puure,</w:t>
      </w:r>
      <w:r w:rsidR="00F41EA0">
        <w:t xml:space="preserve"> ei ole alates 2026</w:t>
      </w:r>
      <w:r w:rsidR="00057A7A">
        <w:t>.</w:t>
      </w:r>
      <w:r w:rsidR="00F41EA0">
        <w:t xml:space="preserve"> aastast</w:t>
      </w:r>
      <w:r w:rsidR="008059EB" w:rsidRPr="008059EB">
        <w:t xml:space="preserve"> </w:t>
      </w:r>
      <w:r w:rsidR="008059EB">
        <w:t>põhjendatud</w:t>
      </w:r>
      <w:r w:rsidR="00F41EA0">
        <w:t>. Lisaks on munakanade puuris</w:t>
      </w:r>
      <w:r w:rsidR="0090294B">
        <w:t xml:space="preserve"> </w:t>
      </w:r>
      <w:r w:rsidR="00F41EA0">
        <w:t>pidamise keelustamiseks</w:t>
      </w:r>
      <w:r w:rsidR="00A7546A">
        <w:t xml:space="preserve"> </w:t>
      </w:r>
      <w:r w:rsidR="008059EB">
        <w:t xml:space="preserve">esitatud rahvaalgatus </w:t>
      </w:r>
      <w:r w:rsidR="00A7546A">
        <w:t>(</w:t>
      </w:r>
      <w:r w:rsidR="002C1ED9">
        <w:t>rahvaalgatus.ee.</w:t>
      </w:r>
      <w:r w:rsidR="002E4F05">
        <w:rPr>
          <w:rStyle w:val="Allmrkuseviide"/>
        </w:rPr>
        <w:footnoteReference w:id="6"/>
      </w:r>
      <w:r w:rsidR="00A7546A">
        <w:t>)</w:t>
      </w:r>
      <w:r w:rsidR="007B4160">
        <w:t>.</w:t>
      </w:r>
      <w:r w:rsidR="0041449A">
        <w:t xml:space="preserve"> </w:t>
      </w:r>
    </w:p>
    <w:p w14:paraId="59B390B7" w14:textId="77777777" w:rsidR="001B3D21" w:rsidRDefault="001B3D21" w:rsidP="00A651E1">
      <w:pPr>
        <w:jc w:val="both"/>
      </w:pPr>
    </w:p>
    <w:p w14:paraId="53BA798C" w14:textId="29DB3601" w:rsidR="00A354ED" w:rsidRDefault="00A354ED" w:rsidP="00A651E1">
      <w:pPr>
        <w:jc w:val="both"/>
      </w:pPr>
      <w:r w:rsidRPr="00A651E1">
        <w:t>Muudatus</w:t>
      </w:r>
      <w:r w:rsidR="006801EB">
        <w:t>ed</w:t>
      </w:r>
      <w:r w:rsidRPr="00A651E1">
        <w:t xml:space="preserve"> on seotud „Põllumajanduse ja kalanduse valdkonna arengukava aastani 2030</w:t>
      </w:r>
      <w:r w:rsidRPr="00A651E1">
        <w:rPr>
          <w:bCs/>
        </w:rPr>
        <w:t>”</w:t>
      </w:r>
      <w:r w:rsidRPr="00A651E1">
        <w:rPr>
          <w:bCs/>
          <w:vertAlign w:val="superscript"/>
        </w:rPr>
        <w:footnoteReference w:id="7"/>
      </w:r>
      <w:r w:rsidRPr="00A651E1">
        <w:t xml:space="preserve"> seatud eesmärkide rakendamiseks vajalike meetmete ja tegevustega, mida kirjeldatakse </w:t>
      </w:r>
      <w:r w:rsidRPr="00A651E1">
        <w:lastRenderedPageBreak/>
        <w:t>programmis „Põllumajandus, toit ja maaelu 2024–2027</w:t>
      </w:r>
      <w:r w:rsidRPr="00A651E1">
        <w:rPr>
          <w:bCs/>
        </w:rPr>
        <w:t>”</w:t>
      </w:r>
      <w:r w:rsidRPr="00A651E1">
        <w:rPr>
          <w:vertAlign w:val="superscript"/>
        </w:rPr>
        <w:footnoteReference w:id="8"/>
      </w:r>
      <w:r w:rsidRPr="00A651E1">
        <w:rPr>
          <w:bCs/>
        </w:rPr>
        <w:t>.</w:t>
      </w:r>
      <w:r w:rsidRPr="00A651E1">
        <w:t xml:space="preserve"> Meetme „Taimetervise, loomade tervise ja heaolu tagamine</w:t>
      </w:r>
      <w:r w:rsidRPr="00A651E1">
        <w:rPr>
          <w:bCs/>
        </w:rPr>
        <w:t>”</w:t>
      </w:r>
      <w:r w:rsidRPr="00A651E1">
        <w:t xml:space="preserve"> hulka kuuluva tegevuse „loomade heaolu</w:t>
      </w:r>
      <w:r w:rsidRPr="00A651E1">
        <w:rPr>
          <w:bCs/>
        </w:rPr>
        <w:t>”</w:t>
      </w:r>
      <w:r w:rsidRPr="00A651E1">
        <w:t xml:space="preserve"> eesmärk on parandada loomade heaolu taset. Mõlemad muudatused aitavad kaasa loomade heaolu edendamisele.</w:t>
      </w:r>
    </w:p>
    <w:p w14:paraId="1A6FF7C9" w14:textId="77777777" w:rsidR="00EC3F83" w:rsidRDefault="00EC3F83" w:rsidP="00A651E1">
      <w:pPr>
        <w:jc w:val="both"/>
      </w:pPr>
    </w:p>
    <w:p w14:paraId="3D87D6D2" w14:textId="34FD61C6" w:rsidR="00EC3F83" w:rsidRPr="00A651E1" w:rsidRDefault="007D18EB" w:rsidP="00A651E1">
      <w:pPr>
        <w:jc w:val="both"/>
      </w:pPr>
      <w:r>
        <w:t xml:space="preserve">Eelnõu on kooskõlas </w:t>
      </w:r>
      <w:r w:rsidR="000602AA">
        <w:t>direktiiviga 1999/74/EÜ</w:t>
      </w:r>
      <w:r w:rsidR="000602AA">
        <w:rPr>
          <w:rStyle w:val="Allmrkuseviide"/>
        </w:rPr>
        <w:footnoteReference w:id="9"/>
      </w:r>
      <w:r w:rsidR="000602AA">
        <w:t xml:space="preserve">. </w:t>
      </w:r>
      <w:r w:rsidR="00B43509">
        <w:t>Nimetatud</w:t>
      </w:r>
      <w:r w:rsidR="000602AA">
        <w:t xml:space="preserve"> direktiivi artik</w:t>
      </w:r>
      <w:r w:rsidR="00B43509">
        <w:t>li</w:t>
      </w:r>
      <w:r w:rsidR="000602AA">
        <w:t xml:space="preserve"> 13 </w:t>
      </w:r>
      <w:r w:rsidR="00B43509">
        <w:t>lõikes</w:t>
      </w:r>
      <w:r w:rsidR="000602AA">
        <w:t xml:space="preserve"> 2 </w:t>
      </w:r>
      <w:r w:rsidR="00B43509">
        <w:t>nähakse ette</w:t>
      </w:r>
      <w:r w:rsidR="000602AA">
        <w:t>, et a</w:t>
      </w:r>
      <w:r w:rsidR="000602AA" w:rsidRPr="000602AA">
        <w:t xml:space="preserve">sutamislepingus sätestatud üldeeskirju järgides võivad liikmesriigid oma territooriumil munakanade kaitseks säilitada või kohaldada </w:t>
      </w:r>
      <w:r w:rsidR="00E37856">
        <w:t>selle</w:t>
      </w:r>
      <w:r w:rsidR="000602AA" w:rsidRPr="000602AA">
        <w:t xml:space="preserve"> direktiiviga sätestatutest rangemaid sätteid. Liikmesriigid teavitavad komisjoni kõikidest sellistest meetmetest.</w:t>
      </w:r>
      <w:r w:rsidR="00EC3F83">
        <w:t xml:space="preserve"> </w:t>
      </w:r>
      <w:r w:rsidR="00E37856">
        <w:t>EL-i strateegia „Talust taldrikule“ (ingl k „</w:t>
      </w:r>
      <w:r w:rsidR="005912DD" w:rsidRPr="002E472D">
        <w:rPr>
          <w:i/>
          <w:iCs/>
        </w:rPr>
        <w:t xml:space="preserve">Farm </w:t>
      </w:r>
      <w:proofErr w:type="spellStart"/>
      <w:r w:rsidR="00E37856">
        <w:rPr>
          <w:i/>
          <w:iCs/>
        </w:rPr>
        <w:t>t</w:t>
      </w:r>
      <w:r w:rsidR="005912DD" w:rsidRPr="002E472D">
        <w:rPr>
          <w:i/>
          <w:iCs/>
        </w:rPr>
        <w:t>o</w:t>
      </w:r>
      <w:proofErr w:type="spellEnd"/>
      <w:r w:rsidR="005912DD" w:rsidRPr="002E472D">
        <w:rPr>
          <w:i/>
          <w:iCs/>
        </w:rPr>
        <w:t xml:space="preserve"> </w:t>
      </w:r>
      <w:proofErr w:type="spellStart"/>
      <w:r w:rsidR="005912DD" w:rsidRPr="002E472D">
        <w:rPr>
          <w:i/>
          <w:iCs/>
        </w:rPr>
        <w:t>Fork</w:t>
      </w:r>
      <w:proofErr w:type="spellEnd"/>
      <w:r w:rsidR="005912DD">
        <w:t xml:space="preserve"> </w:t>
      </w:r>
      <w:proofErr w:type="spellStart"/>
      <w:r w:rsidR="00E37856">
        <w:t>Strategy</w:t>
      </w:r>
      <w:proofErr w:type="spellEnd"/>
      <w:r w:rsidR="00E37856">
        <w:t>“,</w:t>
      </w:r>
      <w:r w:rsidR="005912DD">
        <w:t xml:space="preserve">edaspidi </w:t>
      </w:r>
      <w:r w:rsidR="0085244C" w:rsidRPr="009E2165">
        <w:rPr>
          <w:i/>
          <w:iCs/>
        </w:rPr>
        <w:t>strateegia</w:t>
      </w:r>
      <w:r w:rsidR="0085244C">
        <w:t xml:space="preserve"> </w:t>
      </w:r>
      <w:r w:rsidR="005912DD">
        <w:rPr>
          <w:i/>
          <w:iCs/>
        </w:rPr>
        <w:t>F2F</w:t>
      </w:r>
      <w:r w:rsidR="005912DD">
        <w:t>)</w:t>
      </w:r>
      <w:r w:rsidR="005912DD">
        <w:rPr>
          <w:rStyle w:val="Allmrkuseviide"/>
        </w:rPr>
        <w:footnoteReference w:id="10"/>
      </w:r>
      <w:r w:rsidR="005912DD">
        <w:t xml:space="preserve"> raames on </w:t>
      </w:r>
      <w:r w:rsidR="00057A7A">
        <w:t>Euroopa Komisjon (edaspidi</w:t>
      </w:r>
      <w:r w:rsidR="004D31A7">
        <w:t xml:space="preserve"> ka</w:t>
      </w:r>
      <w:r w:rsidR="00057A7A">
        <w:t xml:space="preserve"> </w:t>
      </w:r>
      <w:r w:rsidR="005912DD" w:rsidRPr="00057A7A">
        <w:rPr>
          <w:i/>
          <w:iCs/>
        </w:rPr>
        <w:t>EK</w:t>
      </w:r>
      <w:r w:rsidR="00057A7A" w:rsidRPr="009E2165">
        <w:t>)</w:t>
      </w:r>
      <w:r w:rsidR="00057A7A" w:rsidRPr="008059EB">
        <w:t xml:space="preserve"> </w:t>
      </w:r>
      <w:r w:rsidR="005912DD">
        <w:t>lubanud üle vaadata põllumajandusloomade ja -lindude pidamis</w:t>
      </w:r>
      <w:r w:rsidR="008059EB">
        <w:t xml:space="preserve">e </w:t>
      </w:r>
      <w:r w:rsidR="009E2165">
        <w:t>nõuded</w:t>
      </w:r>
      <w:r w:rsidR="005912DD">
        <w:t xml:space="preserve">. </w:t>
      </w:r>
      <w:r w:rsidR="0085244C">
        <w:t xml:space="preserve">Strateegia </w:t>
      </w:r>
      <w:r w:rsidR="005912DD">
        <w:t xml:space="preserve">F2F algatuse raames on </w:t>
      </w:r>
      <w:r w:rsidR="006801EB">
        <w:t>Euroopa Toiduohutusamet (</w:t>
      </w:r>
      <w:r w:rsidR="00B17DC3">
        <w:t xml:space="preserve">edaspidi </w:t>
      </w:r>
      <w:r w:rsidR="006801EB">
        <w:rPr>
          <w:i/>
          <w:iCs/>
        </w:rPr>
        <w:t>EFSA</w:t>
      </w:r>
      <w:r w:rsidR="006801EB">
        <w:t xml:space="preserve">) </w:t>
      </w:r>
      <w:r w:rsidR="005912DD">
        <w:t>juba koosta</w:t>
      </w:r>
      <w:r w:rsidR="006801EB">
        <w:t>n</w:t>
      </w:r>
      <w:r w:rsidR="005912DD">
        <w:t>ud erinevaid teaduslikke arvamusi</w:t>
      </w:r>
      <w:r w:rsidR="00B316A6">
        <w:t>, sealhulgas munakanade puuris</w:t>
      </w:r>
      <w:r w:rsidR="0090294B">
        <w:t xml:space="preserve"> </w:t>
      </w:r>
      <w:r w:rsidR="00B316A6">
        <w:t>pidamise kohta.</w:t>
      </w:r>
      <w:r w:rsidR="00B316A6">
        <w:rPr>
          <w:rStyle w:val="Allmrkuseviide"/>
        </w:rPr>
        <w:footnoteReference w:id="11"/>
      </w:r>
      <w:r w:rsidR="005912DD">
        <w:t xml:space="preserve"> </w:t>
      </w:r>
      <w:r w:rsidR="00334491">
        <w:t xml:space="preserve">Lisaks on </w:t>
      </w:r>
      <w:proofErr w:type="spellStart"/>
      <w:r w:rsidR="00334491">
        <w:t>E</w:t>
      </w:r>
      <w:r w:rsidR="00B64290">
        <w:t>K</w:t>
      </w:r>
      <w:r w:rsidR="00B17DC3">
        <w:t>-</w:t>
      </w:r>
      <w:r w:rsidR="003C2C6C">
        <w:t>i</w:t>
      </w:r>
      <w:r w:rsidR="00334491">
        <w:t>le</w:t>
      </w:r>
      <w:proofErr w:type="spellEnd"/>
      <w:r w:rsidR="00334491">
        <w:t xml:space="preserve"> </w:t>
      </w:r>
      <w:r w:rsidR="00A15412">
        <w:t xml:space="preserve">esitatud </w:t>
      </w:r>
      <w:r w:rsidR="00334491">
        <w:t xml:space="preserve">rahvaalgatus „End of </w:t>
      </w:r>
      <w:proofErr w:type="spellStart"/>
      <w:r w:rsidR="00334491">
        <w:t>the</w:t>
      </w:r>
      <w:proofErr w:type="spellEnd"/>
      <w:r w:rsidR="00334491">
        <w:t xml:space="preserve"> </w:t>
      </w:r>
      <w:proofErr w:type="spellStart"/>
      <w:r w:rsidR="00334491">
        <w:t>Cage</w:t>
      </w:r>
      <w:proofErr w:type="spellEnd"/>
      <w:r w:rsidR="00334491">
        <w:t xml:space="preserve"> Age“</w:t>
      </w:r>
      <w:r w:rsidR="00334491">
        <w:rPr>
          <w:rStyle w:val="Allmrkuseviide"/>
        </w:rPr>
        <w:footnoteReference w:id="12"/>
      </w:r>
      <w:r w:rsidR="00A15412">
        <w:t>,</w:t>
      </w:r>
      <w:r w:rsidR="00334491">
        <w:t xml:space="preserve"> millega soovitakse kogu EL</w:t>
      </w:r>
      <w:r w:rsidR="0085244C">
        <w:t>-</w:t>
      </w:r>
      <w:r w:rsidR="00334491">
        <w:t xml:space="preserve">is </w:t>
      </w:r>
      <w:r w:rsidR="00A15412">
        <w:t xml:space="preserve">keelustada </w:t>
      </w:r>
      <w:r w:rsidR="00B75579">
        <w:t xml:space="preserve">teatud liiki </w:t>
      </w:r>
      <w:r w:rsidR="003F6F95">
        <w:t xml:space="preserve">kuuluvate </w:t>
      </w:r>
      <w:r w:rsidR="00334491">
        <w:t xml:space="preserve">loomade, sealhulgas </w:t>
      </w:r>
      <w:r w:rsidR="003F6F95">
        <w:t>munakanade</w:t>
      </w:r>
      <w:r w:rsidR="00334491">
        <w:t xml:space="preserve"> </w:t>
      </w:r>
      <w:r w:rsidR="00127B49">
        <w:t xml:space="preserve">pidamine </w:t>
      </w:r>
      <w:r w:rsidR="00334491">
        <w:t>puuris.</w:t>
      </w:r>
    </w:p>
    <w:p w14:paraId="4BF3EBEF" w14:textId="77777777" w:rsidR="00B1788C" w:rsidRPr="00A651E1" w:rsidRDefault="00B1788C" w:rsidP="00A651E1">
      <w:pPr>
        <w:jc w:val="both"/>
      </w:pPr>
    </w:p>
    <w:p w14:paraId="67AF1B32" w14:textId="77777777" w:rsidR="00B1788C" w:rsidRPr="00A651E1" w:rsidRDefault="00B1788C" w:rsidP="00A651E1">
      <w:pPr>
        <w:jc w:val="both"/>
      </w:pPr>
      <w:r w:rsidRPr="00A651E1">
        <w:t>Eelnõu seadusena vastuvõtmiseks on vajalik Riigikogu poolthäälte enamus.</w:t>
      </w:r>
    </w:p>
    <w:p w14:paraId="43B3322B" w14:textId="77777777" w:rsidR="00B1788C" w:rsidRPr="00A651E1" w:rsidRDefault="00B1788C" w:rsidP="00A651E1">
      <w:pPr>
        <w:jc w:val="both"/>
      </w:pPr>
    </w:p>
    <w:p w14:paraId="4C986FC4" w14:textId="57CF776D" w:rsidR="00B1788C" w:rsidRPr="00A651E1" w:rsidRDefault="00B1788C" w:rsidP="00A651E1">
      <w:pPr>
        <w:jc w:val="both"/>
      </w:pPr>
      <w:r>
        <w:t xml:space="preserve">Eelnõuga muudetakse </w:t>
      </w:r>
      <w:r w:rsidR="004676C8">
        <w:t>loomakaitseseadust</w:t>
      </w:r>
      <w:r>
        <w:t xml:space="preserve"> </w:t>
      </w:r>
      <w:commentRangeStart w:id="1"/>
      <w:r>
        <w:t>(</w:t>
      </w:r>
      <w:r w:rsidR="004676C8">
        <w:t>RT I, 27.09.2023, 9</w:t>
      </w:r>
      <w:r>
        <w:t>)</w:t>
      </w:r>
      <w:r w:rsidR="004676C8">
        <w:t>.</w:t>
      </w:r>
      <w:commentRangeEnd w:id="1"/>
      <w:r>
        <w:commentReference w:id="1"/>
      </w:r>
    </w:p>
    <w:p w14:paraId="495F6492" w14:textId="77777777" w:rsidR="002D6483" w:rsidRPr="00A651E1" w:rsidRDefault="002D6483" w:rsidP="00A651E1">
      <w:pPr>
        <w:jc w:val="both"/>
      </w:pPr>
    </w:p>
    <w:p w14:paraId="6BA20E0D" w14:textId="77777777" w:rsidR="00A7710A" w:rsidRPr="00F74B8A" w:rsidRDefault="00904989" w:rsidP="00F74B8A">
      <w:pPr>
        <w:pStyle w:val="Pealkiri1"/>
        <w:jc w:val="both"/>
        <w:rPr>
          <w:b w:val="0"/>
          <w:bCs w:val="0"/>
        </w:rPr>
      </w:pPr>
      <w:r w:rsidRPr="00F74B8A">
        <w:rPr>
          <w:rFonts w:ascii="Times New Roman" w:hAnsi="Times New Roman"/>
          <w:sz w:val="24"/>
          <w:szCs w:val="24"/>
        </w:rPr>
        <w:t>2. Seaduse eesm</w:t>
      </w:r>
      <w:r w:rsidR="00A7710A" w:rsidRPr="00F74B8A">
        <w:rPr>
          <w:rFonts w:ascii="Times New Roman" w:hAnsi="Times New Roman"/>
          <w:sz w:val="24"/>
          <w:szCs w:val="24"/>
        </w:rPr>
        <w:t>ärk</w:t>
      </w:r>
    </w:p>
    <w:p w14:paraId="430200D5" w14:textId="77777777" w:rsidR="00A7710A" w:rsidRPr="00A651E1" w:rsidRDefault="00A7710A" w:rsidP="00A651E1">
      <w:pPr>
        <w:jc w:val="both"/>
        <w:rPr>
          <w:b/>
        </w:rPr>
      </w:pPr>
    </w:p>
    <w:p w14:paraId="10FCD3C5" w14:textId="215C1E3F" w:rsidR="00045C5A" w:rsidRDefault="00A8624B" w:rsidP="009743A2">
      <w:pPr>
        <w:tabs>
          <w:tab w:val="num" w:pos="720"/>
        </w:tabs>
        <w:jc w:val="both"/>
      </w:pPr>
      <w:proofErr w:type="spellStart"/>
      <w:r w:rsidRPr="00A651E1">
        <w:t>LoKS</w:t>
      </w:r>
      <w:r w:rsidR="00077B2F">
        <w:t>-i</w:t>
      </w:r>
      <w:proofErr w:type="spellEnd"/>
      <w:r w:rsidR="00A56FF7" w:rsidRPr="00A651E1">
        <w:t xml:space="preserve"> m</w:t>
      </w:r>
      <w:r w:rsidR="0080629B" w:rsidRPr="00A651E1">
        <w:t>uudatus</w:t>
      </w:r>
      <w:r w:rsidR="00485F75">
        <w:t>t</w:t>
      </w:r>
      <w:r w:rsidR="0080629B" w:rsidRPr="00A651E1">
        <w:t xml:space="preserve">e peamine eesmärk on </w:t>
      </w:r>
      <w:r w:rsidR="00DD1B9B" w:rsidRPr="00A651E1">
        <w:t>puuris</w:t>
      </w:r>
      <w:r w:rsidR="00C52761">
        <w:t xml:space="preserve"> </w:t>
      </w:r>
      <w:r w:rsidR="00DD1B9B" w:rsidRPr="00A651E1">
        <w:t xml:space="preserve">pidamise keelustamisega </w:t>
      </w:r>
      <w:r w:rsidR="00A56FF7" w:rsidRPr="00A651E1">
        <w:t>parandada munakanade heaolu</w:t>
      </w:r>
      <w:r w:rsidR="0094573B">
        <w:t>.</w:t>
      </w:r>
      <w:r w:rsidRPr="00A651E1">
        <w:t xml:space="preserve"> </w:t>
      </w:r>
      <w:r w:rsidR="00045C5A">
        <w:t>Rikastatud puur piira</w:t>
      </w:r>
      <w:r w:rsidR="0090294B">
        <w:t>b</w:t>
      </w:r>
      <w:r w:rsidR="00045C5A">
        <w:t xml:space="preserve"> munakanade liikumisvõimalusi </w:t>
      </w:r>
      <w:r w:rsidR="00A15412">
        <w:t xml:space="preserve">ja </w:t>
      </w:r>
      <w:r w:rsidR="00045C5A">
        <w:t xml:space="preserve">loomupäraseid käitumisharjumusi ning seetõttu on </w:t>
      </w:r>
      <w:r w:rsidR="008939C6">
        <w:t xml:space="preserve">munakanade heaolu tagamiseks </w:t>
      </w:r>
      <w:r w:rsidR="00045C5A">
        <w:t xml:space="preserve">vajalik </w:t>
      </w:r>
      <w:r w:rsidR="0090294B">
        <w:t xml:space="preserve">minna üle </w:t>
      </w:r>
      <w:r w:rsidR="00045C5A">
        <w:t>alternatiivsele pidamisviisile</w:t>
      </w:r>
      <w:r w:rsidR="00033AB9">
        <w:t>.</w:t>
      </w:r>
    </w:p>
    <w:p w14:paraId="49AF3705" w14:textId="77777777" w:rsidR="00045C5A" w:rsidRDefault="00045C5A" w:rsidP="009743A2">
      <w:pPr>
        <w:tabs>
          <w:tab w:val="num" w:pos="720"/>
        </w:tabs>
        <w:jc w:val="both"/>
      </w:pPr>
    </w:p>
    <w:p w14:paraId="7F876716" w14:textId="1BD4F33B" w:rsidR="003804F3" w:rsidRDefault="009743A2" w:rsidP="009743A2">
      <w:pPr>
        <w:tabs>
          <w:tab w:val="num" w:pos="720"/>
        </w:tabs>
        <w:jc w:val="both"/>
      </w:pPr>
      <w:r w:rsidRPr="009743A2">
        <w:t>Alates 2012</w:t>
      </w:r>
      <w:r>
        <w:t>. aastast on kogu EL</w:t>
      </w:r>
      <w:r w:rsidR="00C52761">
        <w:t>-</w:t>
      </w:r>
      <w:r>
        <w:t>is</w:t>
      </w:r>
      <w:r w:rsidRPr="009743A2">
        <w:t xml:space="preserve"> kasutusel uus kanalate sisseseade</w:t>
      </w:r>
      <w:r>
        <w:t xml:space="preserve"> (täiustatud puurid)</w:t>
      </w:r>
      <w:r w:rsidRPr="009743A2">
        <w:t>, mida on otstarbekas kasutada</w:t>
      </w:r>
      <w:r>
        <w:t xml:space="preserve"> nende </w:t>
      </w:r>
      <w:r w:rsidR="00901F4E">
        <w:t>kasutus- ja tasuvusaja</w:t>
      </w:r>
      <w:r>
        <w:t xml:space="preserve"> lõpuni</w:t>
      </w:r>
      <w:r w:rsidR="00A15412">
        <w:t xml:space="preserve"> </w:t>
      </w:r>
      <w:r>
        <w:t>ehk umbes 10 aastat</w:t>
      </w:r>
      <w:r w:rsidRPr="009743A2">
        <w:t>.</w:t>
      </w:r>
      <w:r>
        <w:t xml:space="preserve"> Sellest </w:t>
      </w:r>
      <w:r w:rsidR="00901F4E">
        <w:t>kasutus- ja tasuvusaja</w:t>
      </w:r>
      <w:r w:rsidR="004B14E7">
        <w:t xml:space="preserve"> </w:t>
      </w:r>
      <w:r w:rsidR="00662DBB">
        <w:t>möödumisest</w:t>
      </w:r>
      <w:r w:rsidR="004B14E7">
        <w:t xml:space="preserve"> arvates tuleb </w:t>
      </w:r>
      <w:r w:rsidR="00662DBB">
        <w:t>kehtestada</w:t>
      </w:r>
      <w:r w:rsidR="002D66F4">
        <w:t xml:space="preserve"> Eesti</w:t>
      </w:r>
      <w:r w:rsidR="00583D08">
        <w:t>s</w:t>
      </w:r>
      <w:r w:rsidR="002D66F4">
        <w:t xml:space="preserve"> </w:t>
      </w:r>
      <w:r w:rsidR="00583D08">
        <w:t>toidumunade tootmisega tegelevatele ettevõtjatele</w:t>
      </w:r>
      <w:r w:rsidR="002D66F4">
        <w:t xml:space="preserve"> tootmise ümberkorraldamiseks</w:t>
      </w:r>
      <w:r w:rsidR="004B14E7">
        <w:t xml:space="preserve"> </w:t>
      </w:r>
      <w:r>
        <w:t>ü</w:t>
      </w:r>
      <w:r w:rsidRPr="009743A2">
        <w:t>leminekuaeg</w:t>
      </w:r>
      <w:r w:rsidR="004B14E7">
        <w:t>, mis peab</w:t>
      </w:r>
      <w:r w:rsidRPr="009743A2">
        <w:t xml:space="preserve"> olema piisav, et</w:t>
      </w:r>
      <w:r w:rsidR="00D43E13">
        <w:t xml:space="preserve"> teha </w:t>
      </w:r>
      <w:r w:rsidR="00D43E13" w:rsidRPr="00D43E13">
        <w:t xml:space="preserve">investeeringud uutesse hoonetesse ja seadmetesse ning vajadusel </w:t>
      </w:r>
      <w:r w:rsidR="00D43E13">
        <w:t xml:space="preserve">korraldada </w:t>
      </w:r>
      <w:r w:rsidR="00D43E13" w:rsidRPr="00D43E13">
        <w:t xml:space="preserve">ka keskkonnakontrollistrateegiate kasutuselevõtt, et tagada alternatiivse pidamisviisi </w:t>
      </w:r>
      <w:r w:rsidR="00A15412">
        <w:t xml:space="preserve">võimalikult väike </w:t>
      </w:r>
      <w:r w:rsidR="00D43E13" w:rsidRPr="00D43E13">
        <w:t>negatiiv</w:t>
      </w:r>
      <w:r w:rsidR="00A15412">
        <w:t>ne</w:t>
      </w:r>
      <w:r w:rsidR="00D43E13" w:rsidRPr="00D43E13">
        <w:t xml:space="preserve"> keskkonnamõju</w:t>
      </w:r>
      <w:r w:rsidR="00D43E13">
        <w:t>.</w:t>
      </w:r>
      <w:r w:rsidRPr="009743A2">
        <w:t xml:space="preserve"> </w:t>
      </w:r>
      <w:r w:rsidR="00ED3FD8">
        <w:t>Samuti on üleminekuaeg vajalik</w:t>
      </w:r>
      <w:r w:rsidR="00A15412">
        <w:t xml:space="preserve"> selleks</w:t>
      </w:r>
      <w:r w:rsidR="00ED3FD8">
        <w:t xml:space="preserve">, et </w:t>
      </w:r>
      <w:r w:rsidRPr="009743A2">
        <w:t>saaksid juurduda oskused ja teadmised lindude</w:t>
      </w:r>
      <w:r>
        <w:t xml:space="preserve"> vabapidamise</w:t>
      </w:r>
      <w:r w:rsidRPr="009743A2">
        <w:t xml:space="preserve"> </w:t>
      </w:r>
      <w:r w:rsidR="00711D25">
        <w:t>või muu alternatiivse pidamisviisi kohta</w:t>
      </w:r>
      <w:r>
        <w:t>. Lisaks eeltoodule on tarvis leida</w:t>
      </w:r>
      <w:r w:rsidRPr="009743A2">
        <w:t xml:space="preserve"> Eesti </w:t>
      </w:r>
      <w:r w:rsidR="00711D25">
        <w:t>ettevõtetesse</w:t>
      </w:r>
      <w:r w:rsidRPr="009743A2">
        <w:t xml:space="preserve"> sobivad linnutõud ja võimalik, et</w:t>
      </w:r>
      <w:r>
        <w:t xml:space="preserve"> ka</w:t>
      </w:r>
      <w:r w:rsidRPr="009743A2">
        <w:t xml:space="preserve"> uued tarnepartnerid</w:t>
      </w:r>
      <w:r w:rsidR="009A5AB4">
        <w:t>. Piisav ülemineku</w:t>
      </w:r>
      <w:r w:rsidR="00796340">
        <w:t>aeg</w:t>
      </w:r>
      <w:r w:rsidR="009A5AB4">
        <w:t xml:space="preserve"> ehk 10 aastat on vajalik ka selleks, et </w:t>
      </w:r>
      <w:r w:rsidR="00273006">
        <w:t>ettevõt</w:t>
      </w:r>
      <w:r w:rsidR="008939C6">
        <w:t>jad</w:t>
      </w:r>
      <w:r w:rsidR="00273006">
        <w:t xml:space="preserve"> jõuaksid </w:t>
      </w:r>
      <w:r w:rsidR="008250D5">
        <w:t xml:space="preserve">olemasolevad hooned ümber ehitada või </w:t>
      </w:r>
      <w:r w:rsidR="00273006">
        <w:t xml:space="preserve">rajada </w:t>
      </w:r>
      <w:r w:rsidR="009A5AB4">
        <w:t xml:space="preserve">uued </w:t>
      </w:r>
      <w:r w:rsidR="00273006">
        <w:t>nõuete</w:t>
      </w:r>
      <w:r w:rsidR="0090294B">
        <w:t>kohased</w:t>
      </w:r>
      <w:r w:rsidR="00273006">
        <w:t xml:space="preserve"> </w:t>
      </w:r>
      <w:r w:rsidR="009A5AB4">
        <w:t xml:space="preserve">pidamishooned ja vajadusel </w:t>
      </w:r>
      <w:r w:rsidR="0002557B">
        <w:t>osta juurde</w:t>
      </w:r>
      <w:r w:rsidR="006B0D63">
        <w:t xml:space="preserve"> või rentida</w:t>
      </w:r>
      <w:r w:rsidR="0002557B">
        <w:t xml:space="preserve"> maad </w:t>
      </w:r>
      <w:r w:rsidR="00D07B4F">
        <w:t>uute tootmispindade jaoks.</w:t>
      </w:r>
      <w:r w:rsidR="00B03595">
        <w:t xml:space="preserve"> Alternatiivse pidamisviisi puhul saab samal pindalal pidada umbes poole vähem kanu, mis tähendab, et munatoodangu säilitamiseks peavad </w:t>
      </w:r>
      <w:r w:rsidR="00583D08">
        <w:t>ettevõtjad</w:t>
      </w:r>
      <w:r w:rsidR="00B03595">
        <w:t xml:space="preserve"> laiendama tootmispinda</w:t>
      </w:r>
      <w:r w:rsidR="00B86740">
        <w:t>.</w:t>
      </w:r>
      <w:r w:rsidR="00C241C5">
        <w:rPr>
          <w:rStyle w:val="Allmrkuseviide"/>
        </w:rPr>
        <w:footnoteReference w:id="13"/>
      </w:r>
      <w:r w:rsidR="009A5AB4">
        <w:t xml:space="preserve"> J</w:t>
      </w:r>
      <w:r w:rsidRPr="009743A2">
        <w:t>ärgmisel toetuste eelarveperioodil on võimalik arvestada linnukasvatussektori vajadustega</w:t>
      </w:r>
      <w:r>
        <w:t>.</w:t>
      </w:r>
      <w:r w:rsidR="009A5AB4">
        <w:t xml:space="preserve"> </w:t>
      </w:r>
      <w:r w:rsidR="004E56D5">
        <w:t>Lisaks nähakse eelnõuga ette piirang</w:t>
      </w:r>
      <w:r w:rsidR="0030448F">
        <w:t xml:space="preserve"> toidumunade tootmise eesmärgil peetavate </w:t>
      </w:r>
      <w:r w:rsidR="0090294B">
        <w:t>muna</w:t>
      </w:r>
      <w:r w:rsidR="0030448F">
        <w:t>kanade pidamise</w:t>
      </w:r>
      <w:r w:rsidR="00632B60">
        <w:t>ga</w:t>
      </w:r>
      <w:r w:rsidR="0030448F">
        <w:t xml:space="preserve"> alusta</w:t>
      </w:r>
      <w:r w:rsidR="00632B60">
        <w:t>vatele</w:t>
      </w:r>
      <w:r w:rsidR="0030448F">
        <w:t xml:space="preserve"> </w:t>
      </w:r>
      <w:r w:rsidR="00632B60">
        <w:t>ettevõtjatele</w:t>
      </w:r>
      <w:r w:rsidR="004E56D5">
        <w:t>. Muudatuse kohaselt on</w:t>
      </w:r>
      <w:r w:rsidR="00C14F84" w:rsidRPr="00A651E1">
        <w:t xml:space="preserve"> </w:t>
      </w:r>
      <w:r w:rsidR="00A15412" w:rsidRPr="00A651E1">
        <w:t>alates 2026. aastast</w:t>
      </w:r>
      <w:r w:rsidR="00A15412">
        <w:t xml:space="preserve"> lubatud</w:t>
      </w:r>
      <w:r w:rsidR="00A15412" w:rsidRPr="00A651E1">
        <w:t xml:space="preserve"> </w:t>
      </w:r>
      <w:r w:rsidR="00A15412">
        <w:t xml:space="preserve">rajada </w:t>
      </w:r>
      <w:r w:rsidR="004E56D5">
        <w:t>uu</w:t>
      </w:r>
      <w:r w:rsidR="00A15412">
        <w:t>s</w:t>
      </w:r>
      <w:r w:rsidR="004E56D5">
        <w:t xml:space="preserve"> </w:t>
      </w:r>
      <w:proofErr w:type="spellStart"/>
      <w:r w:rsidR="00C14F84" w:rsidRPr="00A651E1">
        <w:t>munatootmis</w:t>
      </w:r>
      <w:r w:rsidR="004E56D5">
        <w:t>ettevõte</w:t>
      </w:r>
      <w:proofErr w:type="spellEnd"/>
      <w:r w:rsidR="004E56D5">
        <w:t xml:space="preserve"> </w:t>
      </w:r>
      <w:r w:rsidR="00A15412">
        <w:t xml:space="preserve">üksnes </w:t>
      </w:r>
      <w:r w:rsidR="00BB2BC5">
        <w:t xml:space="preserve">munakanade </w:t>
      </w:r>
      <w:r w:rsidR="00A15412">
        <w:t xml:space="preserve">pidamiseks </w:t>
      </w:r>
      <w:r w:rsidR="009B3DA4">
        <w:t>alternatiivsel pidamisviisil</w:t>
      </w:r>
      <w:r w:rsidR="00086332">
        <w:t>.</w:t>
      </w:r>
      <w:r w:rsidR="00C14F84" w:rsidRPr="00A651E1">
        <w:t xml:space="preserve"> </w:t>
      </w:r>
    </w:p>
    <w:p w14:paraId="78FA77DE" w14:textId="77777777" w:rsidR="00A56FF7" w:rsidRPr="00A651E1" w:rsidRDefault="00A56FF7" w:rsidP="00A651E1">
      <w:pPr>
        <w:jc w:val="both"/>
      </w:pPr>
    </w:p>
    <w:p w14:paraId="7BAE463E" w14:textId="318CE18B" w:rsidR="00A56FF7" w:rsidRPr="00A651E1" w:rsidRDefault="00485F75" w:rsidP="00A651E1">
      <w:pPr>
        <w:jc w:val="both"/>
      </w:pPr>
      <w:proofErr w:type="spellStart"/>
      <w:r>
        <w:t>LoKS-i</w:t>
      </w:r>
      <w:proofErr w:type="spellEnd"/>
      <w:r>
        <w:t xml:space="preserve"> muudatuste teine eesmärk on </w:t>
      </w:r>
      <w:r w:rsidRPr="00884AB5">
        <w:t>tagada avaldatava statistilise teabe õigsus katseloomade kasutamise valdkonnas, muuta efektiivsemaks riigiasutuste tööjaotus ja toeta</w:t>
      </w:r>
      <w:r>
        <w:t>da</w:t>
      </w:r>
      <w:r w:rsidRPr="00884AB5">
        <w:t xml:space="preserve"> katseloomade kaitse valdkonnas tõhusa järelevalve teostamist</w:t>
      </w:r>
      <w:r>
        <w:t>. Selle</w:t>
      </w:r>
      <w:r w:rsidR="00D56FF1">
        <w:t>l eesmärgil on eelnõus kavandatud</w:t>
      </w:r>
      <w:r w:rsidR="00DD1B9B" w:rsidRPr="00884AB5">
        <w:t xml:space="preserve"> k</w:t>
      </w:r>
      <w:r w:rsidR="00A56FF7" w:rsidRPr="00884AB5">
        <w:t xml:space="preserve">atseloomade kasutamise kohta </w:t>
      </w:r>
      <w:r w:rsidR="001F1C1A">
        <w:rPr>
          <w:rFonts w:eastAsia="Calibri"/>
          <w:shd w:val="clear" w:color="auto" w:fill="FFFFFF"/>
        </w:rPr>
        <w:t>loomkatse protokollide põhjal statistilise teabe kogumise, kontrollimise ja avaldamise ülesan</w:t>
      </w:r>
      <w:r w:rsidR="00AA593B">
        <w:rPr>
          <w:rFonts w:eastAsia="Calibri"/>
          <w:shd w:val="clear" w:color="auto" w:fill="FFFFFF"/>
        </w:rPr>
        <w:t>ne</w:t>
      </w:r>
      <w:r w:rsidR="00A56FF7" w:rsidRPr="00884AB5">
        <w:t xml:space="preserve"> </w:t>
      </w:r>
      <w:r w:rsidR="00AA593B">
        <w:t>anda</w:t>
      </w:r>
      <w:r w:rsidR="00AA593B" w:rsidRPr="00884AB5">
        <w:t xml:space="preserve"> </w:t>
      </w:r>
      <w:proofErr w:type="spellStart"/>
      <w:r w:rsidR="00A56FF7" w:rsidRPr="00884AB5">
        <w:t>ReM-i</w:t>
      </w:r>
      <w:r w:rsidR="00AA593B">
        <w:t>lt</w:t>
      </w:r>
      <w:proofErr w:type="spellEnd"/>
      <w:r w:rsidR="00AA593B">
        <w:t xml:space="preserve"> üle </w:t>
      </w:r>
      <w:r w:rsidR="00A56FF7" w:rsidRPr="00884AB5">
        <w:t>PTA</w:t>
      </w:r>
      <w:r w:rsidR="00AA593B">
        <w:t>-</w:t>
      </w:r>
      <w:proofErr w:type="spellStart"/>
      <w:r w:rsidR="00AA593B">
        <w:t>le</w:t>
      </w:r>
      <w:proofErr w:type="spellEnd"/>
      <w:r w:rsidR="004E56D5" w:rsidRPr="00884AB5">
        <w:t>.</w:t>
      </w:r>
    </w:p>
    <w:p w14:paraId="4AC78FD6" w14:textId="77777777" w:rsidR="0080629B" w:rsidRPr="00A651E1" w:rsidRDefault="0080629B" w:rsidP="00A651E1">
      <w:pPr>
        <w:jc w:val="both"/>
      </w:pPr>
    </w:p>
    <w:p w14:paraId="3D9C2439" w14:textId="77777777" w:rsidR="002D6483" w:rsidRPr="00F74B8A" w:rsidRDefault="00A7710A" w:rsidP="00F74B8A">
      <w:pPr>
        <w:pStyle w:val="Pealkiri1"/>
        <w:jc w:val="both"/>
        <w:rPr>
          <w:b w:val="0"/>
          <w:bCs w:val="0"/>
        </w:rPr>
      </w:pPr>
      <w:r w:rsidRPr="00F74B8A">
        <w:rPr>
          <w:rFonts w:ascii="Times New Roman" w:hAnsi="Times New Roman"/>
          <w:sz w:val="24"/>
          <w:szCs w:val="24"/>
        </w:rPr>
        <w:t>3</w:t>
      </w:r>
      <w:r w:rsidR="002D6483" w:rsidRPr="00F74B8A">
        <w:rPr>
          <w:rFonts w:ascii="Times New Roman" w:hAnsi="Times New Roman"/>
          <w:sz w:val="24"/>
          <w:szCs w:val="24"/>
        </w:rPr>
        <w:t>. Eelnõu sisu ja võrdlev analüüs</w:t>
      </w:r>
    </w:p>
    <w:p w14:paraId="2A26678A" w14:textId="77777777" w:rsidR="002D6483" w:rsidRPr="007B2E17" w:rsidRDefault="002D6483" w:rsidP="007B2E17">
      <w:pPr>
        <w:jc w:val="both"/>
      </w:pPr>
    </w:p>
    <w:p w14:paraId="1321FF59" w14:textId="15C5FBC6" w:rsidR="00F74668" w:rsidRPr="00A651E1" w:rsidRDefault="00F74668" w:rsidP="00A651E1">
      <w:pPr>
        <w:jc w:val="both"/>
      </w:pPr>
      <w:r w:rsidRPr="00A651E1">
        <w:t xml:space="preserve">Eelnõu koosneb </w:t>
      </w:r>
      <w:r w:rsidR="00E71B38" w:rsidRPr="00A651E1">
        <w:t>k</w:t>
      </w:r>
      <w:r w:rsidR="002F31DF" w:rsidRPr="00A651E1">
        <w:t>ahest</w:t>
      </w:r>
      <w:r w:rsidR="00E71B38" w:rsidRPr="00A651E1">
        <w:t xml:space="preserve"> </w:t>
      </w:r>
      <w:r w:rsidRPr="00A651E1">
        <w:t>paragrahvist.</w:t>
      </w:r>
    </w:p>
    <w:p w14:paraId="5009A298" w14:textId="77777777" w:rsidR="00F74668" w:rsidRPr="00A651E1" w:rsidRDefault="00F74668" w:rsidP="00A651E1">
      <w:pPr>
        <w:jc w:val="both"/>
      </w:pPr>
    </w:p>
    <w:p w14:paraId="0CAEEA05" w14:textId="7A0A8D27" w:rsidR="002F31DF" w:rsidRPr="00A651E1" w:rsidRDefault="00A7710A" w:rsidP="00A651E1">
      <w:pPr>
        <w:jc w:val="both"/>
      </w:pPr>
      <w:r w:rsidRPr="00A651E1">
        <w:rPr>
          <w:rStyle w:val="Pealkiri3Mrk"/>
          <w:rFonts w:ascii="Times New Roman" w:hAnsi="Times New Roman"/>
          <w:sz w:val="24"/>
          <w:szCs w:val="24"/>
        </w:rPr>
        <w:t>Eelnõu §-</w:t>
      </w:r>
      <w:r w:rsidR="002D314E">
        <w:rPr>
          <w:rStyle w:val="Pealkiri3Mrk"/>
          <w:rFonts w:ascii="Times New Roman" w:hAnsi="Times New Roman"/>
          <w:sz w:val="24"/>
          <w:szCs w:val="24"/>
        </w:rPr>
        <w:t>ga</w:t>
      </w:r>
      <w:r w:rsidRPr="00A651E1">
        <w:rPr>
          <w:rStyle w:val="Pealkiri3Mrk"/>
          <w:rFonts w:ascii="Times New Roman" w:hAnsi="Times New Roman"/>
          <w:sz w:val="24"/>
          <w:szCs w:val="24"/>
        </w:rPr>
        <w:t xml:space="preserve"> </w:t>
      </w:r>
      <w:r w:rsidR="00F74668" w:rsidRPr="00A651E1">
        <w:rPr>
          <w:rStyle w:val="Pealkiri3Mrk"/>
          <w:rFonts w:ascii="Times New Roman" w:hAnsi="Times New Roman"/>
          <w:sz w:val="24"/>
          <w:szCs w:val="24"/>
        </w:rPr>
        <w:t>1</w:t>
      </w:r>
      <w:r w:rsidRPr="00A651E1">
        <w:t xml:space="preserve"> </w:t>
      </w:r>
      <w:r w:rsidR="002D314E">
        <w:t xml:space="preserve">muudetakse </w:t>
      </w:r>
      <w:proofErr w:type="spellStart"/>
      <w:r w:rsidR="002D314E">
        <w:t>LoKS</w:t>
      </w:r>
      <w:r w:rsidR="00ED3FD8">
        <w:t>-</w:t>
      </w:r>
      <w:r w:rsidR="002D314E">
        <w:t>i</w:t>
      </w:r>
      <w:proofErr w:type="spellEnd"/>
      <w:r w:rsidR="00A06CF4" w:rsidRPr="00A651E1">
        <w:t>.</w:t>
      </w:r>
    </w:p>
    <w:p w14:paraId="4454B7F7" w14:textId="77777777" w:rsidR="00CF7D06" w:rsidRPr="00A651E1" w:rsidRDefault="00CF7D06" w:rsidP="00BB45DC">
      <w:pPr>
        <w:jc w:val="both"/>
      </w:pPr>
    </w:p>
    <w:p w14:paraId="4F91068F" w14:textId="471C4513" w:rsidR="00400DDC" w:rsidRPr="00712313" w:rsidRDefault="00CF7D06" w:rsidP="00BB45DC">
      <w:pPr>
        <w:pStyle w:val="Pealkiri3"/>
        <w:spacing w:before="0"/>
        <w:rPr>
          <w:rFonts w:eastAsia="Calibri"/>
          <w:shd w:val="clear" w:color="auto" w:fill="FFFFFF"/>
        </w:rPr>
      </w:pPr>
      <w:r w:rsidRPr="007B2E17">
        <w:rPr>
          <w:rFonts w:ascii="Times New Roman" w:eastAsia="Calibri" w:hAnsi="Times New Roman"/>
          <w:sz w:val="24"/>
          <w:szCs w:val="24"/>
          <w:shd w:val="clear" w:color="auto" w:fill="FFFFFF"/>
        </w:rPr>
        <w:t>Eelnõu § 1 punkti</w:t>
      </w:r>
      <w:r w:rsidR="00D538AF">
        <w:rPr>
          <w:rFonts w:ascii="Times New Roman" w:eastAsia="Calibri" w:hAnsi="Times New Roman"/>
          <w:sz w:val="24"/>
          <w:szCs w:val="24"/>
          <w:shd w:val="clear" w:color="auto" w:fill="FFFFFF"/>
        </w:rPr>
        <w:t>ga</w:t>
      </w:r>
      <w:r w:rsidRPr="007B2E17">
        <w:rPr>
          <w:rFonts w:ascii="Times New Roman" w:eastAsia="Calibri" w:hAnsi="Times New Roman"/>
          <w:sz w:val="24"/>
          <w:szCs w:val="24"/>
          <w:shd w:val="clear" w:color="auto" w:fill="FFFFFF"/>
        </w:rPr>
        <w:t xml:space="preserve"> 1</w:t>
      </w:r>
      <w:r w:rsidRPr="00F74B8A">
        <w:rPr>
          <w:rFonts w:ascii="Times New Roman" w:eastAsia="Calibri" w:hAnsi="Times New Roman"/>
          <w:sz w:val="24"/>
          <w:szCs w:val="24"/>
          <w:shd w:val="clear" w:color="auto" w:fill="FFFFFF"/>
        </w:rPr>
        <w:t xml:space="preserve"> </w:t>
      </w:r>
      <w:r w:rsidR="00712313">
        <w:rPr>
          <w:rFonts w:ascii="Times New Roman" w:eastAsia="Calibri" w:hAnsi="Times New Roman"/>
          <w:b w:val="0"/>
          <w:bCs w:val="0"/>
          <w:sz w:val="24"/>
          <w:szCs w:val="24"/>
          <w:shd w:val="clear" w:color="auto" w:fill="FFFFFF"/>
        </w:rPr>
        <w:t>täiendatakse</w:t>
      </w:r>
      <w:r w:rsidR="00453066">
        <w:rPr>
          <w:rFonts w:ascii="Times New Roman" w:eastAsia="Calibri" w:hAnsi="Times New Roman"/>
          <w:b w:val="0"/>
          <w:bCs w:val="0"/>
          <w:sz w:val="24"/>
          <w:szCs w:val="24"/>
          <w:shd w:val="clear" w:color="auto" w:fill="FFFFFF"/>
        </w:rPr>
        <w:t xml:space="preserve"> </w:t>
      </w:r>
      <w:r w:rsidR="007B2E17">
        <w:rPr>
          <w:rFonts w:ascii="Times New Roman" w:eastAsia="Calibri" w:hAnsi="Times New Roman"/>
          <w:b w:val="0"/>
          <w:bCs w:val="0"/>
          <w:sz w:val="24"/>
          <w:szCs w:val="24"/>
          <w:shd w:val="clear" w:color="auto" w:fill="FFFFFF"/>
        </w:rPr>
        <w:t>seadus</w:t>
      </w:r>
      <w:r w:rsidR="00712313">
        <w:rPr>
          <w:rFonts w:ascii="Times New Roman" w:eastAsia="Calibri" w:hAnsi="Times New Roman"/>
          <w:b w:val="0"/>
          <w:bCs w:val="0"/>
          <w:sz w:val="24"/>
          <w:szCs w:val="24"/>
          <w:shd w:val="clear" w:color="auto" w:fill="FFFFFF"/>
        </w:rPr>
        <w:t>t</w:t>
      </w:r>
      <w:r w:rsidR="007B2E17">
        <w:rPr>
          <w:rFonts w:ascii="Times New Roman" w:eastAsia="Calibri" w:hAnsi="Times New Roman"/>
          <w:b w:val="0"/>
          <w:bCs w:val="0"/>
          <w:sz w:val="24"/>
          <w:szCs w:val="24"/>
          <w:shd w:val="clear" w:color="auto" w:fill="FFFFFF"/>
        </w:rPr>
        <w:t xml:space="preserve"> </w:t>
      </w:r>
      <w:r w:rsidR="00413D29" w:rsidRPr="007B2E17">
        <w:rPr>
          <w:rFonts w:ascii="Times New Roman" w:eastAsia="Calibri" w:hAnsi="Times New Roman"/>
          <w:b w:val="0"/>
          <w:bCs w:val="0"/>
          <w:sz w:val="24"/>
          <w:szCs w:val="24"/>
          <w:shd w:val="clear" w:color="auto" w:fill="FFFFFF"/>
        </w:rPr>
        <w:t>§</w:t>
      </w:r>
      <w:r w:rsidR="00712313">
        <w:rPr>
          <w:rFonts w:ascii="Times New Roman" w:eastAsia="Calibri" w:hAnsi="Times New Roman"/>
          <w:b w:val="0"/>
          <w:bCs w:val="0"/>
          <w:sz w:val="24"/>
          <w:szCs w:val="24"/>
          <w:shd w:val="clear" w:color="auto" w:fill="FFFFFF"/>
        </w:rPr>
        <w:t>-ga</w:t>
      </w:r>
      <w:r w:rsidR="00453066">
        <w:rPr>
          <w:rFonts w:ascii="Times New Roman" w:eastAsia="Calibri" w:hAnsi="Times New Roman"/>
          <w:b w:val="0"/>
          <w:bCs w:val="0"/>
          <w:sz w:val="24"/>
          <w:szCs w:val="24"/>
          <w:shd w:val="clear" w:color="auto" w:fill="FFFFFF"/>
        </w:rPr>
        <w:t xml:space="preserve"> </w:t>
      </w:r>
      <w:r w:rsidR="00413D29" w:rsidRPr="007B2E17">
        <w:rPr>
          <w:rFonts w:ascii="Times New Roman" w:eastAsia="Calibri" w:hAnsi="Times New Roman"/>
          <w:b w:val="0"/>
          <w:bCs w:val="0"/>
          <w:sz w:val="24"/>
          <w:szCs w:val="24"/>
          <w:shd w:val="clear" w:color="auto" w:fill="FFFFFF"/>
        </w:rPr>
        <w:t>4</w:t>
      </w:r>
      <w:r w:rsidR="00413D29" w:rsidRPr="007B2E17">
        <w:rPr>
          <w:rFonts w:ascii="Times New Roman" w:eastAsia="Calibri" w:hAnsi="Times New Roman"/>
          <w:b w:val="0"/>
          <w:bCs w:val="0"/>
          <w:sz w:val="24"/>
          <w:szCs w:val="24"/>
          <w:shd w:val="clear" w:color="auto" w:fill="FFFFFF"/>
          <w:vertAlign w:val="superscript"/>
        </w:rPr>
        <w:t>2</w:t>
      </w:r>
      <w:r w:rsidR="00712313">
        <w:rPr>
          <w:rFonts w:ascii="Times New Roman" w:eastAsia="Calibri" w:hAnsi="Times New Roman"/>
          <w:b w:val="0"/>
          <w:bCs w:val="0"/>
          <w:sz w:val="24"/>
          <w:szCs w:val="24"/>
          <w:shd w:val="clear" w:color="auto" w:fill="FFFFFF"/>
        </w:rPr>
        <w:t>.</w:t>
      </w:r>
    </w:p>
    <w:p w14:paraId="3BC54187" w14:textId="564F3269" w:rsidR="001E5454" w:rsidRDefault="00453066" w:rsidP="00A651E1">
      <w:pPr>
        <w:jc w:val="both"/>
      </w:pPr>
      <w:r w:rsidRPr="00F74B8A">
        <w:rPr>
          <w:rFonts w:eastAsia="Calibri"/>
          <w:kern w:val="2"/>
          <w:shd w:val="clear" w:color="auto" w:fill="FFFFFF"/>
          <w14:ligatures w14:val="standardContextual"/>
        </w:rPr>
        <w:t xml:space="preserve">Uue </w:t>
      </w:r>
      <w:r w:rsidR="00480481">
        <w:rPr>
          <w:rFonts w:eastAsia="Calibri"/>
          <w:kern w:val="2"/>
          <w:shd w:val="clear" w:color="auto" w:fill="FFFFFF"/>
          <w14:ligatures w14:val="standardContextual"/>
        </w:rPr>
        <w:t xml:space="preserve">lisatava </w:t>
      </w:r>
      <w:r w:rsidR="00712313">
        <w:rPr>
          <w:rFonts w:eastAsia="Calibri"/>
          <w:kern w:val="2"/>
          <w:shd w:val="clear" w:color="auto" w:fill="FFFFFF"/>
          <w14:ligatures w14:val="standardContextual"/>
        </w:rPr>
        <w:t>§-ga</w:t>
      </w:r>
      <w:r w:rsidR="00480481">
        <w:rPr>
          <w:rFonts w:eastAsia="Calibri"/>
          <w:kern w:val="2"/>
          <w:shd w:val="clear" w:color="auto" w:fill="FFFFFF"/>
          <w14:ligatures w14:val="standardContextual"/>
        </w:rPr>
        <w:t xml:space="preserve"> 4</w:t>
      </w:r>
      <w:r w:rsidR="00480481" w:rsidRPr="00480481">
        <w:rPr>
          <w:rFonts w:eastAsia="Calibri"/>
          <w:kern w:val="2"/>
          <w:shd w:val="clear" w:color="auto" w:fill="FFFFFF"/>
          <w:vertAlign w:val="superscript"/>
          <w14:ligatures w14:val="standardContextual"/>
        </w:rPr>
        <w:t>2</w:t>
      </w:r>
      <w:r w:rsidRPr="00F74B8A">
        <w:rPr>
          <w:rFonts w:eastAsia="Calibri"/>
          <w:kern w:val="2"/>
          <w:shd w:val="clear" w:color="auto" w:fill="FFFFFF"/>
          <w14:ligatures w14:val="standardContextual"/>
        </w:rPr>
        <w:t xml:space="preserve"> </w:t>
      </w:r>
      <w:r w:rsidR="00480481">
        <w:rPr>
          <w:rFonts w:eastAsia="Calibri"/>
          <w:kern w:val="2"/>
          <w:shd w:val="clear" w:color="auto" w:fill="FFFFFF"/>
          <w14:ligatures w14:val="standardContextual"/>
        </w:rPr>
        <w:t>keelustatakse</w:t>
      </w:r>
      <w:r w:rsidRPr="00F74B8A">
        <w:rPr>
          <w:rFonts w:eastAsia="Calibri"/>
          <w:kern w:val="2"/>
          <w:shd w:val="clear" w:color="auto" w:fill="FFFFFF"/>
          <w14:ligatures w14:val="standardContextual"/>
        </w:rPr>
        <w:t xml:space="preserve"> </w:t>
      </w:r>
      <w:r w:rsidR="00B9229F">
        <w:rPr>
          <w:rFonts w:eastAsia="Calibri"/>
          <w:kern w:val="2"/>
          <w:shd w:val="clear" w:color="auto" w:fill="FFFFFF"/>
          <w14:ligatures w14:val="standardContextual"/>
        </w:rPr>
        <w:t>munakanade</w:t>
      </w:r>
      <w:r w:rsidRPr="00F74B8A">
        <w:rPr>
          <w:rFonts w:eastAsia="Calibri"/>
          <w:kern w:val="2"/>
          <w:shd w:val="clear" w:color="auto" w:fill="FFFFFF"/>
          <w14:ligatures w14:val="standardContextual"/>
        </w:rPr>
        <w:t xml:space="preserve"> pidami</w:t>
      </w:r>
      <w:r w:rsidR="00480481">
        <w:rPr>
          <w:rFonts w:eastAsia="Calibri"/>
          <w:kern w:val="2"/>
          <w:shd w:val="clear" w:color="auto" w:fill="FFFFFF"/>
          <w14:ligatures w14:val="standardContextual"/>
        </w:rPr>
        <w:t>n</w:t>
      </w:r>
      <w:r w:rsidRPr="00F74B8A">
        <w:rPr>
          <w:rFonts w:eastAsia="Calibri"/>
          <w:kern w:val="2"/>
          <w:shd w:val="clear" w:color="auto" w:fill="FFFFFF"/>
          <w14:ligatures w14:val="standardContextual"/>
        </w:rPr>
        <w:t>e</w:t>
      </w:r>
      <w:r w:rsidR="0090294B" w:rsidRPr="0090294B">
        <w:rPr>
          <w:rFonts w:eastAsia="Calibri"/>
          <w:kern w:val="2"/>
          <w:shd w:val="clear" w:color="auto" w:fill="FFFFFF"/>
          <w14:ligatures w14:val="standardContextual"/>
        </w:rPr>
        <w:t xml:space="preserve"> </w:t>
      </w:r>
      <w:r w:rsidR="0090294B" w:rsidRPr="00F74B8A">
        <w:rPr>
          <w:rFonts w:eastAsia="Calibri"/>
          <w:kern w:val="2"/>
          <w:shd w:val="clear" w:color="auto" w:fill="FFFFFF"/>
          <w14:ligatures w14:val="standardContextual"/>
        </w:rPr>
        <w:t>puuris</w:t>
      </w:r>
      <w:r w:rsidRPr="00F74B8A">
        <w:rPr>
          <w:rFonts w:eastAsia="Calibri"/>
          <w:kern w:val="2"/>
          <w:shd w:val="clear" w:color="auto" w:fill="FFFFFF"/>
          <w14:ligatures w14:val="standardContextual"/>
        </w:rPr>
        <w:t>.</w:t>
      </w:r>
      <w:r>
        <w:rPr>
          <w:rFonts w:eastAsia="Calibri"/>
          <w:b/>
          <w:bCs/>
          <w:kern w:val="2"/>
          <w:shd w:val="clear" w:color="auto" w:fill="FFFFFF"/>
          <w14:ligatures w14:val="standardContextual"/>
        </w:rPr>
        <w:t xml:space="preserve"> </w:t>
      </w:r>
    </w:p>
    <w:p w14:paraId="3A5F8AEB" w14:textId="77777777" w:rsidR="00480481" w:rsidRDefault="00480481" w:rsidP="00A651E1">
      <w:pPr>
        <w:jc w:val="both"/>
      </w:pPr>
    </w:p>
    <w:p w14:paraId="00D492A7" w14:textId="70DB7144" w:rsidR="00453066" w:rsidRDefault="006A2D6D" w:rsidP="00A651E1">
      <w:pPr>
        <w:jc w:val="both"/>
      </w:pPr>
      <w:r>
        <w:t>Munakanade p</w:t>
      </w:r>
      <w:r w:rsidR="00AA7A5C">
        <w:t>uuris</w:t>
      </w:r>
      <w:r w:rsidR="00523E2E">
        <w:t xml:space="preserve"> </w:t>
      </w:r>
      <w:r w:rsidR="00AA7A5C">
        <w:t xml:space="preserve">pidamise </w:t>
      </w:r>
      <w:r w:rsidR="0090294B">
        <w:t xml:space="preserve">keelustamise </w:t>
      </w:r>
      <w:r w:rsidR="00AA7A5C">
        <w:t xml:space="preserve">ettepanek laekus Riigikogule </w:t>
      </w:r>
      <w:r w:rsidR="00AD5B07">
        <w:t xml:space="preserve">veebilehe </w:t>
      </w:r>
      <w:r w:rsidR="00AA7A5C">
        <w:t>Rahvaalgatus.ee kaudu 18.</w:t>
      </w:r>
      <w:r w:rsidR="00252AD9">
        <w:t xml:space="preserve"> </w:t>
      </w:r>
      <w:r w:rsidR="00AA7A5C">
        <w:t>jaanuaril 2024</w:t>
      </w:r>
      <w:r w:rsidR="00523E2E">
        <w:t>. a</w:t>
      </w:r>
      <w:r w:rsidR="00AA593B">
        <w:t>astal ning</w:t>
      </w:r>
      <w:r w:rsidR="00AA7A5C">
        <w:t xml:space="preserve"> Riigikogu juhatus otsustas 23.</w:t>
      </w:r>
      <w:r w:rsidR="00523E2E">
        <w:t xml:space="preserve"> jaanuaril </w:t>
      </w:r>
      <w:r w:rsidR="00AA7A5C">
        <w:t>2024</w:t>
      </w:r>
      <w:r w:rsidR="00523E2E">
        <w:t>. a</w:t>
      </w:r>
      <w:r w:rsidR="00AA593B">
        <w:t>astal</w:t>
      </w:r>
      <w:r w:rsidR="00AA7A5C">
        <w:t xml:space="preserve"> võtta </w:t>
      </w:r>
      <w:r w:rsidR="00AA593B">
        <w:t xml:space="preserve">nimetatud ettepaneku </w:t>
      </w:r>
      <w:r w:rsidR="00AA7A5C">
        <w:t xml:space="preserve">menetlusse. </w:t>
      </w:r>
      <w:r w:rsidR="004E56D5">
        <w:t xml:space="preserve">Maaelukomisjon </w:t>
      </w:r>
      <w:r w:rsidR="00AA7A5C">
        <w:t>tegi 13.</w:t>
      </w:r>
      <w:r w:rsidR="00523E2E">
        <w:t xml:space="preserve"> juunil </w:t>
      </w:r>
      <w:r w:rsidR="00AA7A5C">
        <w:t>2024</w:t>
      </w:r>
      <w:r w:rsidR="00523E2E">
        <w:t>. a</w:t>
      </w:r>
      <w:r w:rsidR="00AA593B">
        <w:t>astal</w:t>
      </w:r>
      <w:r w:rsidR="00AA7A5C">
        <w:t xml:space="preserve"> </w:t>
      </w:r>
      <w:proofErr w:type="spellStart"/>
      <w:r w:rsidR="00AA7A5C">
        <w:t>ReM</w:t>
      </w:r>
      <w:r w:rsidR="00523E2E">
        <w:t>-</w:t>
      </w:r>
      <w:r w:rsidR="00AA7A5C">
        <w:t>ile</w:t>
      </w:r>
      <w:proofErr w:type="spellEnd"/>
      <w:r w:rsidR="00AA7A5C">
        <w:t xml:space="preserve"> ettepaneku analüüsida </w:t>
      </w:r>
      <w:r w:rsidR="00B9229F">
        <w:t>muna</w:t>
      </w:r>
      <w:r w:rsidR="00AA7A5C">
        <w:t>kanade puuris</w:t>
      </w:r>
      <w:r w:rsidR="00523E2E">
        <w:t xml:space="preserve"> </w:t>
      </w:r>
      <w:r w:rsidR="00AA7A5C">
        <w:t xml:space="preserve">pidamiselt puurivabale pidamisviisile ülemineku mõjusid. </w:t>
      </w:r>
      <w:proofErr w:type="spellStart"/>
      <w:r w:rsidR="00AA7A5C">
        <w:t>ReM</w:t>
      </w:r>
      <w:proofErr w:type="spellEnd"/>
      <w:r w:rsidR="00AA7A5C">
        <w:t xml:space="preserve"> saatis komisjonile 9.</w:t>
      </w:r>
      <w:r w:rsidR="00523E2E">
        <w:t xml:space="preserve"> septembril </w:t>
      </w:r>
      <w:r w:rsidR="00AA7A5C">
        <w:t>2024</w:t>
      </w:r>
      <w:r w:rsidR="00523E2E">
        <w:t>. a</w:t>
      </w:r>
      <w:r w:rsidR="00AA593B">
        <w:t>astal</w:t>
      </w:r>
      <w:r w:rsidR="00AA593B" w:rsidRPr="00AA593B">
        <w:t xml:space="preserve"> </w:t>
      </w:r>
      <w:r w:rsidR="00AA593B">
        <w:t>analüüsi</w:t>
      </w:r>
      <w:r w:rsidR="00AA7A5C">
        <w:t>, milles kirjeldat</w:t>
      </w:r>
      <w:r>
        <w:t>i</w:t>
      </w:r>
      <w:r w:rsidR="00AA7A5C">
        <w:t xml:space="preserve"> </w:t>
      </w:r>
      <w:r w:rsidR="00AA593B">
        <w:t xml:space="preserve">selle </w:t>
      </w:r>
      <w:r w:rsidR="00480481">
        <w:t xml:space="preserve">tulemusi </w:t>
      </w:r>
      <w:r>
        <w:t>ja</w:t>
      </w:r>
      <w:r w:rsidR="00AA7A5C">
        <w:t xml:space="preserve"> </w:t>
      </w:r>
      <w:r>
        <w:t xml:space="preserve">tehti </w:t>
      </w:r>
      <w:r w:rsidR="00A91970">
        <w:t xml:space="preserve">ettepanek </w:t>
      </w:r>
      <w:r w:rsidR="00AA7A5C">
        <w:t xml:space="preserve">keelustada </w:t>
      </w:r>
      <w:r w:rsidR="00B9229F">
        <w:t>muna</w:t>
      </w:r>
      <w:r w:rsidR="00AA7A5C">
        <w:t>kanade puuris</w:t>
      </w:r>
      <w:r w:rsidR="00523E2E">
        <w:t xml:space="preserve"> </w:t>
      </w:r>
      <w:r w:rsidR="00AA7A5C">
        <w:t>pidamine Eestis 10-aastase ülemineku</w:t>
      </w:r>
      <w:r w:rsidR="00AA593B">
        <w:t>ajaga</w:t>
      </w:r>
      <w:r w:rsidR="00AA7A5C">
        <w:t xml:space="preserve">. </w:t>
      </w:r>
      <w:r w:rsidR="00480481">
        <w:t>Puuris</w:t>
      </w:r>
      <w:r w:rsidR="00523E2E">
        <w:t xml:space="preserve"> </w:t>
      </w:r>
      <w:r w:rsidR="00480481">
        <w:t>pidamise keelustamise e</w:t>
      </w:r>
      <w:r w:rsidR="00252E59">
        <w:t xml:space="preserve">ttepaneku </w:t>
      </w:r>
      <w:r w:rsidR="00AA7A5C">
        <w:t xml:space="preserve">eesmärk on parandada </w:t>
      </w:r>
      <w:r w:rsidR="00B9229F">
        <w:t>muna</w:t>
      </w:r>
      <w:r w:rsidR="00AA7A5C">
        <w:t>kanade igapäevast heaolu ning linnukasvatussektori jätkusuutlikkust</w:t>
      </w:r>
      <w:r w:rsidR="00AA593B">
        <w:t>,</w:t>
      </w:r>
      <w:r w:rsidR="00AA593B" w:rsidRPr="00AA593B">
        <w:t xml:space="preserve"> </w:t>
      </w:r>
      <w:r w:rsidR="00AA593B">
        <w:t>ohu</w:t>
      </w:r>
      <w:r w:rsidR="00127B49">
        <w:t>stama</w:t>
      </w:r>
      <w:r w:rsidR="0090294B">
        <w:t>ta</w:t>
      </w:r>
      <w:r w:rsidR="00127B49">
        <w:t xml:space="preserve"> seejuures</w:t>
      </w:r>
      <w:r w:rsidR="00AA593B">
        <w:t xml:space="preserve"> lindude tervist ja heaolu</w:t>
      </w:r>
      <w:r w:rsidR="007B2E17">
        <w:t xml:space="preserve">. </w:t>
      </w:r>
    </w:p>
    <w:p w14:paraId="75E742C5" w14:textId="77777777" w:rsidR="00EB7C34" w:rsidRDefault="00EB7C34" w:rsidP="00A651E1">
      <w:pPr>
        <w:jc w:val="both"/>
      </w:pPr>
    </w:p>
    <w:p w14:paraId="77373A3A" w14:textId="245A26D6" w:rsidR="007D3EB4" w:rsidRPr="00283411" w:rsidRDefault="007D3EB4" w:rsidP="007D3EB4">
      <w:pPr>
        <w:jc w:val="both"/>
      </w:pPr>
      <w:bookmarkStart w:id="2" w:name="_Hlk184388428"/>
      <w:r w:rsidRPr="00283411">
        <w:rPr>
          <w:rFonts w:eastAsia="Calibri"/>
          <w:kern w:val="2"/>
          <w:shd w:val="clear" w:color="auto" w:fill="FFFFFF"/>
          <w14:ligatures w14:val="standardContextual"/>
        </w:rPr>
        <w:t xml:space="preserve">Euroopa riikidest on munakanade </w:t>
      </w:r>
      <w:r w:rsidR="00AA593B" w:rsidRPr="00283411">
        <w:rPr>
          <w:rFonts w:eastAsia="Calibri"/>
          <w:kern w:val="2"/>
          <w:shd w:val="clear" w:color="auto" w:fill="FFFFFF"/>
          <w14:ligatures w14:val="standardContextual"/>
        </w:rPr>
        <w:t xml:space="preserve">pidamise </w:t>
      </w:r>
      <w:r w:rsidRPr="00283411">
        <w:rPr>
          <w:rFonts w:eastAsia="Calibri"/>
          <w:kern w:val="2"/>
          <w:shd w:val="clear" w:color="auto" w:fill="FFFFFF"/>
          <w14:ligatures w14:val="standardContextual"/>
        </w:rPr>
        <w:t>rikastatud puuris keelustanud Luksemburg, Austria, Saksamaa (täielik keeld alates 2025. aastast), Taani (täielik keeld alates 2035. aastast), Tšehhi (täielik keeld alates 2027. aastast), Šveits ja Belgia regioon Valloonia (täielik keeld alates 2028. aastast). Kolm riiki</w:t>
      </w:r>
      <w:r w:rsidR="00AA593B">
        <w:rPr>
          <w:rFonts w:eastAsia="Calibri"/>
          <w:kern w:val="2"/>
          <w:shd w:val="clear" w:color="auto" w:fill="FFFFFF"/>
          <w14:ligatures w14:val="standardContextual"/>
        </w:rPr>
        <w:t xml:space="preserve"> </w:t>
      </w:r>
      <w:bookmarkStart w:id="3" w:name="_Hlk186801069"/>
      <w:r w:rsidR="00AA593B">
        <w:rPr>
          <w:rFonts w:eastAsia="Calibri"/>
          <w:kern w:val="2"/>
          <w:shd w:val="clear" w:color="auto" w:fill="FFFFFF"/>
          <w14:ligatures w14:val="standardContextual"/>
        </w:rPr>
        <w:t>–</w:t>
      </w:r>
      <w:r w:rsidRPr="00283411">
        <w:rPr>
          <w:rFonts w:eastAsia="Calibri"/>
          <w:kern w:val="2"/>
          <w:shd w:val="clear" w:color="auto" w:fill="FFFFFF"/>
          <w14:ligatures w14:val="standardContextual"/>
        </w:rPr>
        <w:t xml:space="preserve"> </w:t>
      </w:r>
      <w:bookmarkEnd w:id="3"/>
      <w:r w:rsidRPr="00283411">
        <w:rPr>
          <w:rFonts w:eastAsia="Calibri"/>
          <w:kern w:val="2"/>
          <w:shd w:val="clear" w:color="auto" w:fill="FFFFFF"/>
          <w14:ligatures w14:val="standardContextual"/>
        </w:rPr>
        <w:t>Läti, Leedu ja Poola</w:t>
      </w:r>
      <w:r w:rsidR="00AA593B">
        <w:rPr>
          <w:rFonts w:eastAsia="Calibri"/>
          <w:kern w:val="2"/>
          <w:shd w:val="clear" w:color="auto" w:fill="FFFFFF"/>
          <w14:ligatures w14:val="standardContextual"/>
        </w:rPr>
        <w:t xml:space="preserve"> –,</w:t>
      </w:r>
      <w:r w:rsidRPr="00283411">
        <w:rPr>
          <w:rFonts w:eastAsia="Calibri"/>
          <w:kern w:val="2"/>
          <w:shd w:val="clear" w:color="auto" w:fill="FFFFFF"/>
          <w14:ligatures w14:val="standardContextual"/>
        </w:rPr>
        <w:t xml:space="preserve"> </w:t>
      </w:r>
      <w:r w:rsidR="00AA593B">
        <w:rPr>
          <w:rFonts w:eastAsia="Calibri"/>
          <w:kern w:val="2"/>
          <w:shd w:val="clear" w:color="auto" w:fill="FFFFFF"/>
          <w14:ligatures w14:val="standardContextual"/>
        </w:rPr>
        <w:t>millest</w:t>
      </w:r>
      <w:r w:rsidR="00AA593B" w:rsidRPr="00283411">
        <w:rPr>
          <w:rFonts w:eastAsia="Calibri"/>
          <w:kern w:val="2"/>
          <w:shd w:val="clear" w:color="auto" w:fill="FFFFFF"/>
          <w14:ligatures w14:val="standardContextual"/>
        </w:rPr>
        <w:t xml:space="preserve"> </w:t>
      </w:r>
      <w:r w:rsidRPr="00283411">
        <w:rPr>
          <w:rFonts w:eastAsia="Calibri"/>
          <w:kern w:val="2"/>
          <w:shd w:val="clear" w:color="auto" w:fill="FFFFFF"/>
          <w14:ligatures w14:val="standardContextual"/>
        </w:rPr>
        <w:t>Eesti impordib kõige rohkem mune, ei ole munakanade puuris</w:t>
      </w:r>
      <w:r w:rsidR="00AA593B" w:rsidRPr="00AA593B">
        <w:rPr>
          <w:rFonts w:eastAsia="Calibri"/>
          <w:kern w:val="2"/>
          <w:shd w:val="clear" w:color="auto" w:fill="FFFFFF"/>
          <w14:ligatures w14:val="standardContextual"/>
        </w:rPr>
        <w:t xml:space="preserve"> </w:t>
      </w:r>
      <w:r w:rsidR="00AA593B" w:rsidRPr="00283411">
        <w:rPr>
          <w:rFonts w:eastAsia="Calibri"/>
          <w:kern w:val="2"/>
          <w:shd w:val="clear" w:color="auto" w:fill="FFFFFF"/>
          <w14:ligatures w14:val="standardContextual"/>
        </w:rPr>
        <w:t>pidamist keelustanud</w:t>
      </w:r>
      <w:r w:rsidRPr="00283411">
        <w:rPr>
          <w:rFonts w:eastAsia="Calibri"/>
          <w:kern w:val="2"/>
          <w:shd w:val="clear" w:color="auto" w:fill="FFFFFF"/>
          <w14:ligatures w14:val="standardContextual"/>
        </w:rPr>
        <w:t>.</w:t>
      </w:r>
      <w:r w:rsidRPr="00283411">
        <w:rPr>
          <w:rStyle w:val="Allmrkuseviide"/>
          <w:rFonts w:eastAsia="Calibri"/>
          <w:kern w:val="2"/>
          <w:shd w:val="clear" w:color="auto" w:fill="FFFFFF"/>
          <w14:ligatures w14:val="standardContextual"/>
        </w:rPr>
        <w:footnoteReference w:id="14"/>
      </w:r>
    </w:p>
    <w:p w14:paraId="1CC1BC62" w14:textId="77777777" w:rsidR="007D3EB4" w:rsidRPr="00283411" w:rsidRDefault="007D3EB4" w:rsidP="007D3EB4">
      <w:pPr>
        <w:jc w:val="both"/>
      </w:pPr>
    </w:p>
    <w:p w14:paraId="4F64B213" w14:textId="6728E7F7" w:rsidR="007D3EB4" w:rsidRPr="00283411" w:rsidRDefault="007D3EB4" w:rsidP="007D3EB4">
      <w:pPr>
        <w:jc w:val="both"/>
      </w:pPr>
      <w:r w:rsidRPr="00283411">
        <w:t xml:space="preserve">Munakanade puuris pidamise keelamisega riivatakse peamiselt ettevõtlusvabadust. Põhiseaduse (edaspidi </w:t>
      </w:r>
      <w:r w:rsidRPr="00283411">
        <w:rPr>
          <w:i/>
          <w:iCs/>
        </w:rPr>
        <w:t>PS</w:t>
      </w:r>
      <w:r w:rsidRPr="00283411">
        <w:t>) § 31 sätestab õiguse tegeleda ettevõtlusega. Ettevõtlusvabaduse kaitsealasse kuulub kogu tulu saamise eesmärgil toimuv tegevus. Ettevõtlusvabaduse tuumaks on riigi kohustus mitte teha põhjendamatuid takistusi ettevõtluseks ja seda vabadust riivab iga abinõu, mis takistab, kahjustab või kõrvaldab mõne ettevõtlusega seotud tegevuse.</w:t>
      </w:r>
      <w:r w:rsidRPr="00283411">
        <w:rPr>
          <w:rStyle w:val="Allmrkuseviide"/>
        </w:rPr>
        <w:footnoteReference w:id="15"/>
      </w:r>
      <w:r w:rsidRPr="00283411">
        <w:t xml:space="preserve"> Ettevõtlusvabaduse kaitseala on samuti riivatud siis, kui </w:t>
      </w:r>
      <w:r w:rsidR="00AA593B" w:rsidRPr="00283411">
        <w:t xml:space="preserve">avalik võim </w:t>
      </w:r>
      <w:r w:rsidRPr="00283411">
        <w:t>mõjuta</w:t>
      </w:r>
      <w:r w:rsidR="00AA593B">
        <w:t>b</w:t>
      </w:r>
      <w:r w:rsidRPr="00283411">
        <w:t xml:space="preserve"> </w:t>
      </w:r>
      <w:r w:rsidR="00AA593B" w:rsidRPr="00283411">
        <w:t xml:space="preserve">seda vabadust </w:t>
      </w:r>
      <w:r w:rsidRPr="00283411">
        <w:t>ebasoodsalt.</w:t>
      </w:r>
      <w:r w:rsidRPr="00283411">
        <w:rPr>
          <w:rStyle w:val="Allmrkuseviide"/>
        </w:rPr>
        <w:footnoteReference w:id="16"/>
      </w:r>
      <w:r w:rsidRPr="00283411">
        <w:t xml:space="preserve"> Seega võib öelda, et munakanade puuris pidamise keeld riivab munatootjate vabadust valida endale majanduslikult sobiv ja tõhus tootmisviis ning võib kahjustada nende konkurentsipositsiooni.</w:t>
      </w:r>
    </w:p>
    <w:p w14:paraId="65105EC3" w14:textId="77777777" w:rsidR="007D3EB4" w:rsidRPr="00283411" w:rsidRDefault="007D3EB4" w:rsidP="007D3EB4">
      <w:pPr>
        <w:pStyle w:val="Normaallaadveeb"/>
        <w:shd w:val="clear" w:color="auto" w:fill="FFFFFF"/>
        <w:jc w:val="both"/>
      </w:pPr>
    </w:p>
    <w:p w14:paraId="40105334" w14:textId="3AB263F2" w:rsidR="007D3EB4" w:rsidRPr="00283411" w:rsidRDefault="007D3EB4" w:rsidP="007D3EB4">
      <w:pPr>
        <w:pStyle w:val="Normaallaadveeb"/>
        <w:shd w:val="clear" w:color="auto" w:fill="FFFFFF"/>
        <w:jc w:val="both"/>
      </w:pPr>
      <w:r w:rsidRPr="00283411">
        <w:t xml:space="preserve">Samas, Riigikohtu selgituse kohaselt annab </w:t>
      </w:r>
      <w:proofErr w:type="spellStart"/>
      <w:r w:rsidRPr="00283411">
        <w:t>PS</w:t>
      </w:r>
      <w:r w:rsidR="00AA593B">
        <w:t>-i</w:t>
      </w:r>
      <w:proofErr w:type="spellEnd"/>
      <w:r w:rsidRPr="00283411">
        <w:t xml:space="preserve"> § 31 teine lause seadusandjale suure vabaduse reguleerida ettevõtlusvabaduse kasutamise tingimusi ja seada sellele piiranguid. Ettevõtlusvabaduse piiramiseks piisab igast mõistlikust põhjusest.</w:t>
      </w:r>
      <w:r w:rsidRPr="00283411">
        <w:rPr>
          <w:rStyle w:val="Allmrkuseviide"/>
        </w:rPr>
        <w:footnoteReference w:id="17"/>
      </w:r>
      <w:r w:rsidRPr="00283411">
        <w:t xml:space="preserve"> See põhjus peab tulenema avalikust huvist või teiste isikute õiguste ja vabaduste kaitse vajadusest, olema kaalukas ja enesestmõistetavalt õiguspärane. Mida intensiivsem on ettevõtlusvabadusse sekkumine, seda mõjuvamad peavad olema sekkumist õigustavad põhjused.</w:t>
      </w:r>
    </w:p>
    <w:p w14:paraId="4D54CF1A" w14:textId="77777777" w:rsidR="007D3EB4" w:rsidRPr="00283411" w:rsidRDefault="007D3EB4" w:rsidP="007D3EB4">
      <w:pPr>
        <w:pStyle w:val="Normaallaadveeb"/>
        <w:shd w:val="clear" w:color="auto" w:fill="FFFFFF"/>
        <w:jc w:val="both"/>
      </w:pPr>
    </w:p>
    <w:p w14:paraId="4999F0C9" w14:textId="77777777" w:rsidR="007D3EB4" w:rsidRPr="00283411" w:rsidRDefault="007D3EB4" w:rsidP="007D3EB4">
      <w:pPr>
        <w:jc w:val="both"/>
      </w:pPr>
      <w:r w:rsidRPr="00283411">
        <w:lastRenderedPageBreak/>
        <w:t>Kuivõrd ettevõtlusvabadus on lihtsa seaduse reservatsiooniga põhiõigus</w:t>
      </w:r>
      <w:r w:rsidRPr="00283411">
        <w:rPr>
          <w:rStyle w:val="Allmrkuseviide"/>
          <w:rFonts w:eastAsiaTheme="majorEastAsia"/>
        </w:rPr>
        <w:footnoteReference w:id="18"/>
      </w:r>
      <w:r w:rsidRPr="00283411">
        <w:t>, mis ei ole absoluutne, võib seda vabadust põhiseadusega kooskõlas ka piirata.</w:t>
      </w:r>
      <w:r w:rsidRPr="00283411">
        <w:rPr>
          <w:rStyle w:val="Allmrkuseviide"/>
          <w:rFonts w:eastAsiaTheme="majorEastAsia"/>
        </w:rPr>
        <w:footnoteReference w:id="19"/>
      </w:r>
    </w:p>
    <w:p w14:paraId="31B72EC7" w14:textId="77777777" w:rsidR="007D3EB4" w:rsidRPr="00283411" w:rsidRDefault="007D3EB4" w:rsidP="007D3EB4">
      <w:pPr>
        <w:jc w:val="both"/>
      </w:pPr>
    </w:p>
    <w:p w14:paraId="5B8A6760" w14:textId="0726FC73" w:rsidR="007D3EB4" w:rsidRPr="00283411" w:rsidRDefault="007D3EB4" w:rsidP="007D3EB4">
      <w:pPr>
        <w:jc w:val="both"/>
      </w:pPr>
      <w:r w:rsidRPr="00283411">
        <w:t>Piirangu põhjus ei pea tingimata tulenema põhiseadusest, vaid selleks võib olla iga avalik huvi.</w:t>
      </w:r>
      <w:r w:rsidRPr="00283411">
        <w:rPr>
          <w:rStyle w:val="Allmrkuseviide"/>
          <w:rFonts w:eastAsiaTheme="majorEastAsia"/>
        </w:rPr>
        <w:footnoteReference w:id="20"/>
      </w:r>
      <w:r w:rsidRPr="00283411">
        <w:t xml:space="preserve"> Piirangu </w:t>
      </w:r>
      <w:r w:rsidR="009735E1">
        <w:t>seadmisel</w:t>
      </w:r>
      <w:r w:rsidR="009735E1" w:rsidRPr="00283411">
        <w:t xml:space="preserve"> </w:t>
      </w:r>
      <w:r w:rsidRPr="00283411">
        <w:t xml:space="preserve">tuleb jälgida, et </w:t>
      </w:r>
      <w:r w:rsidR="009735E1">
        <w:t>see</w:t>
      </w:r>
      <w:r w:rsidR="009735E1" w:rsidRPr="00283411">
        <w:t xml:space="preserve"> </w:t>
      </w:r>
      <w:r w:rsidRPr="00283411">
        <w:t xml:space="preserve">oleks demokraatlikus ühiskonnas vajalik ning et kasutatud vahendid oleksid proportsionaalsed soovitud eesmärgiga. Piirang ei tohi kahjustada seadusega kaitstud huvi või õigust rohkem, kui see </w:t>
      </w:r>
      <w:r w:rsidR="009735E1">
        <w:t xml:space="preserve">on </w:t>
      </w:r>
      <w:r w:rsidRPr="00283411">
        <w:t>normi legitiimse eesmärgiga põhjendatav.</w:t>
      </w:r>
      <w:r w:rsidRPr="00283411">
        <w:rPr>
          <w:rStyle w:val="Allmrkuseviide"/>
          <w:rFonts w:eastAsiaTheme="majorEastAsia"/>
        </w:rPr>
        <w:footnoteReference w:id="21"/>
      </w:r>
    </w:p>
    <w:p w14:paraId="67ACBAF8" w14:textId="77777777" w:rsidR="007D3EB4" w:rsidRPr="00283411" w:rsidRDefault="007D3EB4" w:rsidP="007D3EB4">
      <w:pPr>
        <w:pStyle w:val="Normaallaadveeb"/>
        <w:shd w:val="clear" w:color="auto" w:fill="FFFFFF"/>
        <w:jc w:val="both"/>
      </w:pPr>
    </w:p>
    <w:p w14:paraId="688DA7EA" w14:textId="6934B87D" w:rsidR="007D3EB4" w:rsidRPr="00283411" w:rsidRDefault="007D3EB4" w:rsidP="007D3EB4">
      <w:pPr>
        <w:pStyle w:val="Normaallaadveeb"/>
        <w:shd w:val="clear" w:color="auto" w:fill="FFFFFF"/>
        <w:jc w:val="both"/>
        <w:rPr>
          <w:shd w:val="clear" w:color="auto" w:fill="FFFFFF"/>
        </w:rPr>
      </w:pPr>
      <w:r w:rsidRPr="00283411">
        <w:t xml:space="preserve">Proportsionaalsuse testi </w:t>
      </w:r>
      <w:r w:rsidR="009735E1">
        <w:t>tegemisel</w:t>
      </w:r>
      <w:r w:rsidR="009735E1" w:rsidRPr="00283411">
        <w:t xml:space="preserve"> </w:t>
      </w:r>
      <w:r w:rsidRPr="00283411">
        <w:t xml:space="preserve">tuleb </w:t>
      </w:r>
      <w:r w:rsidR="009735E1" w:rsidRPr="00283411">
        <w:t xml:space="preserve">välja selgitada </w:t>
      </w:r>
      <w:r w:rsidRPr="00283411">
        <w:t xml:space="preserve">vaba ettevõtlust piiravad eesmärgid, hinnata nende legitiimsust ja </w:t>
      </w:r>
      <w:r w:rsidR="009735E1" w:rsidRPr="00283411">
        <w:t xml:space="preserve">kaaluda </w:t>
      </w:r>
      <w:r w:rsidRPr="00283411">
        <w:t>ne</w:t>
      </w:r>
      <w:r w:rsidR="009735E1">
        <w:t>n</w:t>
      </w:r>
      <w:r w:rsidRPr="00283411">
        <w:t>d</w:t>
      </w:r>
      <w:r w:rsidR="009735E1">
        <w:t>ega</w:t>
      </w:r>
      <w:r w:rsidRPr="00283411">
        <w:t xml:space="preserve"> põrkuvaid huve. </w:t>
      </w:r>
      <w:r w:rsidRPr="00283411">
        <w:rPr>
          <w:shd w:val="clear" w:color="auto" w:fill="FFFFFF"/>
        </w:rPr>
        <w:t xml:space="preserve">Ettevõtlusvabaduse piirang ei tohi kahjustada seadusega kaitstud huvi või õigust rohkem, kui seda </w:t>
      </w:r>
      <w:r w:rsidR="009735E1">
        <w:rPr>
          <w:shd w:val="clear" w:color="auto" w:fill="FFFFFF"/>
        </w:rPr>
        <w:t xml:space="preserve">saab </w:t>
      </w:r>
      <w:r w:rsidR="009735E1" w:rsidRPr="00283411">
        <w:rPr>
          <w:shd w:val="clear" w:color="auto" w:fill="FFFFFF"/>
        </w:rPr>
        <w:t xml:space="preserve">põhjendada </w:t>
      </w:r>
      <w:r w:rsidRPr="00283411">
        <w:rPr>
          <w:shd w:val="clear" w:color="auto" w:fill="FFFFFF"/>
        </w:rPr>
        <w:t>normi legitiimse eesmärgiga. Kasutatud vahendid peavad olema proportsionaalsed soovitud eesmärgiga.</w:t>
      </w:r>
    </w:p>
    <w:p w14:paraId="1D6FA476" w14:textId="77777777" w:rsidR="007D3EB4" w:rsidRPr="00283411" w:rsidRDefault="007D3EB4" w:rsidP="007D3EB4">
      <w:pPr>
        <w:jc w:val="both"/>
      </w:pPr>
    </w:p>
    <w:p w14:paraId="5F04FE49" w14:textId="77777777" w:rsidR="007D3EB4" w:rsidRPr="00283411" w:rsidRDefault="007D3EB4" w:rsidP="007D3EB4">
      <w:pPr>
        <w:pStyle w:val="Normaallaadveeb"/>
        <w:jc w:val="both"/>
      </w:pPr>
      <w:r w:rsidRPr="00283411">
        <w:t>Munakanade puuris pidamise keeldu võib pidada proportsionaalseks (sobiv, vajalik ja mõõdukas) seaduse eesmärgi suhtes järgmistel põhjustel.</w:t>
      </w:r>
    </w:p>
    <w:p w14:paraId="5D9C11EE" w14:textId="77777777" w:rsidR="007D3EB4" w:rsidRPr="00283411" w:rsidRDefault="007D3EB4" w:rsidP="007D3EB4">
      <w:pPr>
        <w:pStyle w:val="Normaallaadveeb"/>
        <w:jc w:val="both"/>
      </w:pPr>
    </w:p>
    <w:p w14:paraId="4768C861" w14:textId="77777777" w:rsidR="007D3EB4" w:rsidRPr="00283411" w:rsidRDefault="007D3EB4" w:rsidP="007D3EB4">
      <w:pPr>
        <w:pStyle w:val="Normaallaadveeb"/>
        <w:jc w:val="both"/>
        <w:rPr>
          <w:b/>
          <w:bCs/>
        </w:rPr>
      </w:pPr>
      <w:r w:rsidRPr="00283411">
        <w:rPr>
          <w:b/>
          <w:bCs/>
        </w:rPr>
        <w:t>Munakanade puuris pidamise keelu eesmärk</w:t>
      </w:r>
    </w:p>
    <w:p w14:paraId="19DC00D1" w14:textId="77777777" w:rsidR="007D3EB4" w:rsidRPr="00283411" w:rsidRDefault="007D3EB4" w:rsidP="007D3EB4">
      <w:pPr>
        <w:pStyle w:val="Normaallaadveeb"/>
        <w:jc w:val="both"/>
      </w:pPr>
    </w:p>
    <w:p w14:paraId="281801A8" w14:textId="537EA140" w:rsidR="007D3EB4" w:rsidRPr="00283411" w:rsidRDefault="007D3EB4" w:rsidP="007D3EB4">
      <w:pPr>
        <w:pStyle w:val="Normaallaadveeb"/>
        <w:jc w:val="both"/>
        <w:rPr>
          <w:shd w:val="clear" w:color="auto" w:fill="FFFFFF"/>
        </w:rPr>
      </w:pPr>
      <w:r w:rsidRPr="00283411">
        <w:t>Üldistatult on munakanade puuris pidamiselt alternatiivsele pidamisviisile ülemineku põhjuseks ehk eelnõuga kavandatud piirangu eesmärgiks ühiskonnaliikmete enamiku tahe ehk avalik huvi tagada munakanade heaolu.</w:t>
      </w:r>
      <w:r w:rsidRPr="00283411">
        <w:rPr>
          <w:rStyle w:val="Allmrkuseviide"/>
        </w:rPr>
        <w:footnoteReference w:id="22"/>
      </w:r>
    </w:p>
    <w:p w14:paraId="3C04588F" w14:textId="77777777" w:rsidR="007D3EB4" w:rsidRPr="00283411" w:rsidRDefault="007D3EB4" w:rsidP="007D3EB4">
      <w:pPr>
        <w:pStyle w:val="Normaallaadveeb"/>
        <w:shd w:val="clear" w:color="auto" w:fill="FFFFFF"/>
        <w:jc w:val="both"/>
        <w:rPr>
          <w:shd w:val="clear" w:color="auto" w:fill="FFFFFF"/>
        </w:rPr>
      </w:pPr>
    </w:p>
    <w:p w14:paraId="0DC62737" w14:textId="6099BA2C" w:rsidR="007D3EB4" w:rsidRPr="00283411" w:rsidRDefault="007D3EB4" w:rsidP="007D3EB4">
      <w:pPr>
        <w:pStyle w:val="Normaallaadveeb"/>
        <w:shd w:val="clear" w:color="auto" w:fill="FFFFFF"/>
        <w:jc w:val="both"/>
      </w:pPr>
      <w:r w:rsidRPr="00283411">
        <w:rPr>
          <w:shd w:val="clear" w:color="auto" w:fill="FFFFFF"/>
        </w:rPr>
        <w:t xml:space="preserve">Munakanade puuris, </w:t>
      </w:r>
      <w:r w:rsidR="009735E1">
        <w:rPr>
          <w:shd w:val="clear" w:color="auto" w:fill="FFFFFF"/>
        </w:rPr>
        <w:t>sealhulgas</w:t>
      </w:r>
      <w:r w:rsidR="009735E1" w:rsidRPr="00283411">
        <w:rPr>
          <w:shd w:val="clear" w:color="auto" w:fill="FFFFFF"/>
        </w:rPr>
        <w:t xml:space="preserve"> </w:t>
      </w:r>
      <w:r w:rsidRPr="00283411">
        <w:rPr>
          <w:shd w:val="clear" w:color="auto" w:fill="FFFFFF"/>
        </w:rPr>
        <w:t xml:space="preserve">rikastatud puuris pidamise keelamist saab vaadelda analoogse piiranguna, mis kehtib </w:t>
      </w:r>
      <w:r w:rsidR="009735E1" w:rsidRPr="00283411">
        <w:rPr>
          <w:shd w:val="clear" w:color="auto" w:fill="FFFFFF"/>
        </w:rPr>
        <w:t xml:space="preserve">Eestis </w:t>
      </w:r>
      <w:r w:rsidRPr="00283411">
        <w:rPr>
          <w:shd w:val="clear" w:color="auto" w:fill="FFFFFF"/>
        </w:rPr>
        <w:t xml:space="preserve">juba 2012. aastast. Selleks piiranguks on </w:t>
      </w:r>
      <w:r w:rsidR="00200678">
        <w:rPr>
          <w:shd w:val="clear" w:color="auto" w:fill="FFFFFF"/>
        </w:rPr>
        <w:t xml:space="preserve">munakanade </w:t>
      </w:r>
      <w:r w:rsidRPr="00283411">
        <w:rPr>
          <w:shd w:val="clear" w:color="auto" w:fill="FFFFFF"/>
        </w:rPr>
        <w:t xml:space="preserve">rikastamata puuris pidamise keelamine põllumajandusministri </w:t>
      </w:r>
      <w:r w:rsidRPr="00283411">
        <w:t>19. juuni 2003. a määruse nr 59 „Nõuded kanade pidamisele ja selleks ettenähtud ruumile või ehitisele“ § 22 lõike 1 kohaselt</w:t>
      </w:r>
      <w:r w:rsidRPr="00283411">
        <w:rPr>
          <w:shd w:val="clear" w:color="auto" w:fill="FFFFFF"/>
        </w:rPr>
        <w:t xml:space="preserve">. Nimetatud meede tugineb eelnimetatud põllumajandusministri määrusega üle võetud direktiivile </w:t>
      </w:r>
      <w:r w:rsidRPr="00283411">
        <w:t>1999/74/EÜ. Loomade heaolu kaitse on E</w:t>
      </w:r>
      <w:r w:rsidR="009735E1">
        <w:t>L-i</w:t>
      </w:r>
      <w:r w:rsidRPr="00283411">
        <w:t xml:space="preserve"> üldisest huvist kantud õiguspärane eesmärk</w:t>
      </w:r>
      <w:r w:rsidRPr="00283411">
        <w:rPr>
          <w:rStyle w:val="Allmrkuseviide"/>
        </w:rPr>
        <w:footnoteReference w:id="23"/>
      </w:r>
      <w:r w:rsidRPr="00283411">
        <w:t xml:space="preserve"> ning see on osa E</w:t>
      </w:r>
      <w:r w:rsidR="009735E1">
        <w:t>L-i</w:t>
      </w:r>
      <w:r w:rsidRPr="00283411">
        <w:t xml:space="preserve"> põhiväärtustest</w:t>
      </w:r>
      <w:r w:rsidRPr="00283411">
        <w:rPr>
          <w:rStyle w:val="Allmrkuseviide"/>
        </w:rPr>
        <w:footnoteReference w:id="24"/>
      </w:r>
      <w:r w:rsidRPr="00283411">
        <w:t>. Loomade kaitse rajaneb ühiskonnaliikmete enamiku tahtel ehk avalikul huvil. E</w:t>
      </w:r>
      <w:r w:rsidR="009735E1">
        <w:t>L-i</w:t>
      </w:r>
      <w:r w:rsidRPr="00283411">
        <w:t xml:space="preserve"> toimimise lepingu artikli 13 kohaselt tuleb põllumajanduspoliitika rakendamisel pöörata täit tähelepanu loomade kui </w:t>
      </w:r>
      <w:proofErr w:type="spellStart"/>
      <w:r w:rsidRPr="00283411">
        <w:t>aistmisvõimeliste</w:t>
      </w:r>
      <w:proofErr w:type="spellEnd"/>
      <w:r w:rsidRPr="00283411">
        <w:t xml:space="preserve"> olendite heaolu </w:t>
      </w:r>
      <w:r w:rsidR="00200678">
        <w:t xml:space="preserve">tagavatele </w:t>
      </w:r>
      <w:r w:rsidRPr="00283411">
        <w:t>nõuetele.</w:t>
      </w:r>
    </w:p>
    <w:p w14:paraId="05DB247A" w14:textId="77777777" w:rsidR="007D3EB4" w:rsidRPr="00283411" w:rsidRDefault="007D3EB4" w:rsidP="007D3EB4">
      <w:pPr>
        <w:pStyle w:val="Normaallaadveeb"/>
        <w:shd w:val="clear" w:color="auto" w:fill="FFFFFF"/>
        <w:jc w:val="both"/>
      </w:pPr>
    </w:p>
    <w:p w14:paraId="43131857" w14:textId="56D5EB85" w:rsidR="007D3EB4" w:rsidRPr="00283411" w:rsidRDefault="007D3EB4" w:rsidP="007D3EB4">
      <w:pPr>
        <w:pStyle w:val="Normaallaadveeb"/>
        <w:shd w:val="clear" w:color="auto" w:fill="FFFFFF"/>
        <w:jc w:val="both"/>
        <w:rPr>
          <w:shd w:val="clear" w:color="auto" w:fill="FFFFFF"/>
        </w:rPr>
      </w:pPr>
      <w:r w:rsidRPr="00283411">
        <w:t xml:space="preserve">Rikastatud puuris peetavate munakanade heaolutingimused on siiski puudulikud ja </w:t>
      </w:r>
      <w:r w:rsidR="00D538AF">
        <w:t>munakanade</w:t>
      </w:r>
      <w:r w:rsidR="00D538AF" w:rsidRPr="00283411">
        <w:t xml:space="preserve"> </w:t>
      </w:r>
      <w:r w:rsidRPr="00283411">
        <w:t>teatavaid vajadusi ei ole sellises puuris võimalik rahuldada</w:t>
      </w:r>
      <w:r w:rsidRPr="00283411">
        <w:rPr>
          <w:rStyle w:val="Allmrkuseviide"/>
        </w:rPr>
        <w:footnoteReference w:id="25"/>
      </w:r>
      <w:r w:rsidRPr="00283411">
        <w:t>, seetõttu tuleks nimetatud tingimuste parandamiseks eelistada alternatiivse</w:t>
      </w:r>
      <w:r w:rsidR="00200678">
        <w:t>t</w:t>
      </w:r>
      <w:r w:rsidRPr="00283411">
        <w:t xml:space="preserve"> pidamisviis</w:t>
      </w:r>
      <w:r w:rsidR="00200678">
        <w:t>i</w:t>
      </w:r>
      <w:r w:rsidRPr="00283411">
        <w:t>. Samas tuleb siiski säilitada tasakaal loomade heaolu ja tervise, majanduslike ja sotsiaalsete kaalutluste ning keskkonnamõju vahel.</w:t>
      </w:r>
    </w:p>
    <w:p w14:paraId="4E99880A" w14:textId="77777777" w:rsidR="007D3EB4" w:rsidRPr="00283411" w:rsidRDefault="007D3EB4" w:rsidP="007D3EB4">
      <w:pPr>
        <w:pStyle w:val="Normaallaadveeb"/>
        <w:jc w:val="both"/>
        <w:rPr>
          <w:highlight w:val="yellow"/>
        </w:rPr>
      </w:pPr>
    </w:p>
    <w:p w14:paraId="7304B794" w14:textId="3E6B0857" w:rsidR="007D3EB4" w:rsidRPr="00283411" w:rsidRDefault="007D3EB4" w:rsidP="007D3EB4">
      <w:pPr>
        <w:pStyle w:val="Normaallaadveeb"/>
        <w:jc w:val="both"/>
      </w:pPr>
      <w:r w:rsidRPr="00283411">
        <w:t xml:space="preserve">Proportsionaalsuse põhimõte tuleneb </w:t>
      </w:r>
      <w:proofErr w:type="spellStart"/>
      <w:r w:rsidRPr="00283411">
        <w:t>PS</w:t>
      </w:r>
      <w:r w:rsidR="009735E1">
        <w:t>-i</w:t>
      </w:r>
      <w:proofErr w:type="spellEnd"/>
      <w:r w:rsidRPr="00283411">
        <w:t xml:space="preserve"> §-st 11, mille kohaselt </w:t>
      </w:r>
      <w:r w:rsidR="009735E1">
        <w:t>on</w:t>
      </w:r>
      <w:r w:rsidR="009735E1" w:rsidRPr="00283411">
        <w:t xml:space="preserve"> </w:t>
      </w:r>
      <w:r w:rsidRPr="00283411">
        <w:t xml:space="preserve">õiguste ja vabaduste piirangud demokraatlikus ühiskonnas vajalikud. Proportsionaalsuse põhimõttele vastavust </w:t>
      </w:r>
      <w:r w:rsidRPr="00283411">
        <w:lastRenderedPageBreak/>
        <w:t>kontrollitakse kolmel astmel – kõigepealt põhiõigusi riivava abinõu sobivust, siis vajalikkust ja viimasena mõõdukust.</w:t>
      </w:r>
    </w:p>
    <w:p w14:paraId="1703A1B4" w14:textId="77777777" w:rsidR="007D3EB4" w:rsidRPr="00283411" w:rsidRDefault="007D3EB4" w:rsidP="007D3EB4">
      <w:pPr>
        <w:pStyle w:val="Normaallaadveeb"/>
        <w:jc w:val="both"/>
        <w:rPr>
          <w:shd w:val="clear" w:color="auto" w:fill="FFFFFF"/>
        </w:rPr>
      </w:pPr>
    </w:p>
    <w:p w14:paraId="015F3077" w14:textId="77777777" w:rsidR="007D3EB4" w:rsidRPr="00283411" w:rsidRDefault="007D3EB4" w:rsidP="007D3EB4">
      <w:pPr>
        <w:pStyle w:val="Normaallaadveeb"/>
        <w:jc w:val="both"/>
        <w:rPr>
          <w:b/>
          <w:bCs/>
        </w:rPr>
      </w:pPr>
      <w:r w:rsidRPr="00283411">
        <w:rPr>
          <w:b/>
          <w:bCs/>
        </w:rPr>
        <w:t>Munakanade puuris pidamise keelu sobivus</w:t>
      </w:r>
    </w:p>
    <w:p w14:paraId="3BD2EFF1" w14:textId="77777777" w:rsidR="007D3EB4" w:rsidRPr="00283411" w:rsidRDefault="007D3EB4" w:rsidP="007D3EB4">
      <w:pPr>
        <w:pStyle w:val="Normaallaadveeb"/>
        <w:jc w:val="both"/>
        <w:rPr>
          <w:shd w:val="clear" w:color="auto" w:fill="FFFFFF"/>
        </w:rPr>
      </w:pPr>
    </w:p>
    <w:p w14:paraId="264BB88F" w14:textId="16750117" w:rsidR="007D3EB4" w:rsidRPr="00283411" w:rsidRDefault="007D3EB4" w:rsidP="007D3EB4">
      <w:pPr>
        <w:jc w:val="both"/>
      </w:pPr>
      <w:r w:rsidRPr="00283411">
        <w:t>Sobiv on abinõu, mis soodustab piirangu eesmärgi saavutamist. Sobivuse seisukohalt on vaieldamatult ebaproportsionaalne abinõu, mis ühelgi juhul ei soodusta piirangu eesmärgi saavutamist. Sobivuse nõude sisuks on kaitsta isikut avaliku võimu tarbetu sekkumise eest. Munakanade puuris pidamise keeld on sobiv abinõu, sest soodustab kanade heaolu saavutamist. Üleminek rikastatud puuri</w:t>
      </w:r>
      <w:r w:rsidR="00447AC3">
        <w:t xml:space="preserve"> kasutamise</w:t>
      </w:r>
      <w:r w:rsidRPr="00283411">
        <w:t xml:space="preserve">lt alternatiivsele pidamisviisile võimaldab kanadel paremini rahuldada oma loomuomaseid vajadusi (nt pinnase nokkimine, liivavannide võtmine, suurem liikumisvabadus, tiibade sirutamine), ent võib suurendada teatud haiguste ja negatiivsete käitumismustrite riske. </w:t>
      </w:r>
      <w:r w:rsidR="00447AC3">
        <w:t>Asjaomaseid</w:t>
      </w:r>
      <w:r w:rsidR="00447AC3" w:rsidRPr="00283411">
        <w:t xml:space="preserve"> </w:t>
      </w:r>
      <w:r w:rsidRPr="00283411">
        <w:t>riske on võimalik minimeerida toetavate loomakasvatuspraktikate kasutuselevõtuga.</w:t>
      </w:r>
      <w:r w:rsidRPr="00283411">
        <w:rPr>
          <w:rStyle w:val="Allmrkuseviide"/>
        </w:rPr>
        <w:footnoteReference w:id="26"/>
      </w:r>
    </w:p>
    <w:p w14:paraId="41F41A3E" w14:textId="77777777" w:rsidR="007D3EB4" w:rsidRPr="00283411" w:rsidRDefault="007D3EB4" w:rsidP="007D3EB4">
      <w:pPr>
        <w:jc w:val="both"/>
      </w:pPr>
    </w:p>
    <w:p w14:paraId="4C9FA3A0" w14:textId="77777777" w:rsidR="007D3EB4" w:rsidRPr="00283411" w:rsidRDefault="007D3EB4" w:rsidP="007D3EB4">
      <w:pPr>
        <w:pStyle w:val="Normaallaadveeb"/>
        <w:jc w:val="both"/>
        <w:rPr>
          <w:b/>
          <w:bCs/>
        </w:rPr>
      </w:pPr>
      <w:r w:rsidRPr="00283411">
        <w:rPr>
          <w:b/>
          <w:bCs/>
        </w:rPr>
        <w:t>Munakanade puuris pidamise keelu vajalikkus</w:t>
      </w:r>
    </w:p>
    <w:p w14:paraId="23550892" w14:textId="77777777" w:rsidR="007D3EB4" w:rsidRPr="00283411" w:rsidRDefault="007D3EB4" w:rsidP="007D3EB4">
      <w:pPr>
        <w:jc w:val="both"/>
      </w:pPr>
    </w:p>
    <w:p w14:paraId="10367B8B" w14:textId="40E9CCBB" w:rsidR="007D3EB4" w:rsidRPr="00283411" w:rsidRDefault="007D3EB4" w:rsidP="007D3EB4">
      <w:pPr>
        <w:jc w:val="both"/>
      </w:pPr>
      <w:r w:rsidRPr="00283411">
        <w:t xml:space="preserve">Abinõu on vajalik, kui eesmärki ei ole võimalik saavutada mõne teise, kuid isikut vähem koormava abinõuga, mis on vähemalt sama efektiivne kui esimene. Munakanade heaolu oleks võimalik saavutada sama, kuid toidumunade tootmisega tegelevaid ettevõtjaid vähem koormava abinõuga </w:t>
      </w:r>
      <w:r w:rsidR="00447AC3">
        <w:t>juhul</w:t>
      </w:r>
      <w:r w:rsidRPr="00283411">
        <w:t xml:space="preserve">, kui selline keeld kehtestataks </w:t>
      </w:r>
      <w:r w:rsidR="00447AC3">
        <w:t xml:space="preserve">kogu </w:t>
      </w:r>
      <w:r w:rsidRPr="00283411">
        <w:t>E</w:t>
      </w:r>
      <w:r w:rsidR="00447AC3">
        <w:t>L-is</w:t>
      </w:r>
      <w:r w:rsidRPr="00283411">
        <w:t>.</w:t>
      </w:r>
    </w:p>
    <w:p w14:paraId="152E474F" w14:textId="77777777" w:rsidR="007D3EB4" w:rsidRPr="00283411" w:rsidRDefault="007D3EB4" w:rsidP="007D3EB4">
      <w:pPr>
        <w:jc w:val="both"/>
      </w:pPr>
    </w:p>
    <w:p w14:paraId="2B7263F0" w14:textId="65BF50AA" w:rsidR="007D3EB4" w:rsidRPr="00283411" w:rsidRDefault="007D3EB4" w:rsidP="007D3EB4">
      <w:pPr>
        <w:jc w:val="both"/>
      </w:pPr>
      <w:r w:rsidRPr="00283411">
        <w:t>E</w:t>
      </w:r>
      <w:r w:rsidR="00447AC3">
        <w:t>L-i ülene</w:t>
      </w:r>
      <w:r w:rsidRPr="00283411">
        <w:t xml:space="preserve"> munakanade puuris pidamise keeld ei paneks Eesti toidumunade tootmisega tegelevaid ettevõtjaid ebasoodsamasse konkurentsiolukorda suurema osa teiste EL</w:t>
      </w:r>
      <w:r w:rsidR="00553B02">
        <w:t>-i</w:t>
      </w:r>
      <w:r w:rsidRPr="00283411">
        <w:t xml:space="preserve"> riikide toidumunade tootmisega tegelevate ettevõtjatega, ke</w:t>
      </w:r>
      <w:r w:rsidR="00447AC3">
        <w:t>lle suhtes</w:t>
      </w:r>
      <w:r w:rsidRPr="00283411">
        <w:t xml:space="preserve"> ei ole kehtesta</w:t>
      </w:r>
      <w:r w:rsidR="00447AC3">
        <w:t>t</w:t>
      </w:r>
      <w:r w:rsidRPr="00283411">
        <w:t xml:space="preserve">ud munakanade puuris pidamise keeldu. Sellisel juhul ei tekiks ka olukorda, kus Eesti turu ujutavad üle teiste riikide puuris peetud munakanade toidumunad, mis </w:t>
      </w:r>
      <w:r w:rsidR="00447AC3">
        <w:t>sellise</w:t>
      </w:r>
      <w:r w:rsidR="00447AC3" w:rsidRPr="00283411">
        <w:t xml:space="preserve"> </w:t>
      </w:r>
      <w:r w:rsidRPr="00283411">
        <w:t>tootmisviisi tõttu on tunduvalt odavamad ja seega konkurentsivõimelisema hinnaga kui teisi pidamisviise kasutades toodetud toidumunad. Juhul, kui on olemas abinõu, mis on sobiv ja vähemalt sama mõjus, kuid põhiõigusi vähem kitsendav, siis tuleks eelistada sellist abinõu.</w:t>
      </w:r>
    </w:p>
    <w:p w14:paraId="5E70B78A" w14:textId="77777777" w:rsidR="007D3EB4" w:rsidRPr="00283411" w:rsidRDefault="007D3EB4" w:rsidP="007D3EB4">
      <w:pPr>
        <w:jc w:val="both"/>
      </w:pPr>
    </w:p>
    <w:p w14:paraId="253E22AB" w14:textId="4123FA2D" w:rsidR="007D3EB4" w:rsidRPr="00283411" w:rsidRDefault="007D3EB4" w:rsidP="007D3EB4">
      <w:pPr>
        <w:jc w:val="both"/>
      </w:pPr>
      <w:r w:rsidRPr="00283411">
        <w:t>E</w:t>
      </w:r>
      <w:r w:rsidR="00447AC3">
        <w:t>L-is</w:t>
      </w:r>
      <w:r w:rsidRPr="00283411">
        <w:t xml:space="preserve"> on väljatöötamisel eelnõu, millega soovitakse kehtestada munakanade puuris pidamise keeld</w:t>
      </w:r>
      <w:r w:rsidR="00447AC3" w:rsidRPr="00447AC3">
        <w:t xml:space="preserve"> </w:t>
      </w:r>
      <w:r w:rsidR="00447AC3">
        <w:t xml:space="preserve">kogu </w:t>
      </w:r>
      <w:r w:rsidR="00447AC3" w:rsidRPr="00283411">
        <w:t>E</w:t>
      </w:r>
      <w:r w:rsidR="00447AC3">
        <w:t>L-is</w:t>
      </w:r>
      <w:r w:rsidRPr="00283411">
        <w:t>.</w:t>
      </w:r>
      <w:r w:rsidRPr="00283411">
        <w:rPr>
          <w:rStyle w:val="Allmrkuseviide"/>
        </w:rPr>
        <w:footnoteReference w:id="27"/>
      </w:r>
      <w:r w:rsidRPr="00283411">
        <w:t xml:space="preserve"> Samas ei ole täpselt teada, millal </w:t>
      </w:r>
      <w:r w:rsidR="00447AC3">
        <w:t>selline keeld</w:t>
      </w:r>
      <w:r w:rsidRPr="00283411">
        <w:t xml:space="preserve"> E</w:t>
      </w:r>
      <w:r w:rsidR="00447AC3">
        <w:t>L-i</w:t>
      </w:r>
      <w:r w:rsidRPr="00283411">
        <w:t xml:space="preserve"> üleselt kehtestada kavandatakse. Seega ei ole </w:t>
      </w:r>
      <w:r w:rsidR="00200678">
        <w:t>praegu</w:t>
      </w:r>
      <w:r w:rsidR="00200678" w:rsidRPr="00283411">
        <w:t xml:space="preserve"> </w:t>
      </w:r>
      <w:r w:rsidRPr="00283411">
        <w:t>olemas abinõu, mis on sobiv ja vähemalt sama mõjus, kuid põhiõigusi vähem kitsendav kui eelnõus kavandatu.</w:t>
      </w:r>
    </w:p>
    <w:p w14:paraId="5BC4C56C" w14:textId="77777777" w:rsidR="007D3EB4" w:rsidRPr="00283411" w:rsidRDefault="007D3EB4" w:rsidP="007D3EB4">
      <w:pPr>
        <w:jc w:val="both"/>
      </w:pPr>
    </w:p>
    <w:p w14:paraId="26D6AF21" w14:textId="0BE7C69A" w:rsidR="007D3EB4" w:rsidRPr="00283411" w:rsidRDefault="007D3EB4" w:rsidP="007D3EB4">
      <w:pPr>
        <w:jc w:val="both"/>
      </w:pPr>
      <w:r w:rsidRPr="00283411">
        <w:t>Arvestades avalikku huvi ning ühiskonnas tekkinud tarbija</w:t>
      </w:r>
      <w:r w:rsidR="00996BF9">
        <w:t>te</w:t>
      </w:r>
      <w:r w:rsidRPr="00283411">
        <w:t xml:space="preserve"> nõudlust alternatiivsel pidamisviisil toodetud munade järele</w:t>
      </w:r>
      <w:r w:rsidR="00553B02">
        <w:t>,</w:t>
      </w:r>
      <w:r w:rsidRPr="00283411">
        <w:t xml:space="preserve"> võivad nõudluse muutustele reageerinud ettevõtjad oma konkurentsipositsiooni hoopis tugevdada.</w:t>
      </w:r>
      <w:r w:rsidRPr="00283411">
        <w:rPr>
          <w:rStyle w:val="Allmrkuseviide"/>
        </w:rPr>
        <w:footnoteReference w:id="28"/>
      </w:r>
      <w:r w:rsidRPr="00283411">
        <w:t xml:space="preserve"> Ühtlasi võivad tootmise ümberkorraldamiseks vajalikud investeeringud osutuda väiksemateks võrreldes </w:t>
      </w:r>
      <w:r w:rsidR="000C5B75">
        <w:t xml:space="preserve">nende </w:t>
      </w:r>
      <w:r w:rsidRPr="00283411">
        <w:t>ettevõtjate</w:t>
      </w:r>
      <w:r w:rsidR="000C5B75">
        <w:t xml:space="preserve"> investeeringute</w:t>
      </w:r>
      <w:r w:rsidRPr="00283411">
        <w:t>ga, kes on sunnitud investeeringud tegema EL</w:t>
      </w:r>
      <w:r w:rsidR="00553B02">
        <w:t>-i</w:t>
      </w:r>
      <w:r w:rsidRPr="00283411">
        <w:t xml:space="preserve"> õiguse rakendamiseks lühema üleminekuaja jooksul kui eelnõus kavandatud ja koos kõigi teiste liikmesriikide sarnases olukorras olevate ettevõtjatega. Eeltoodud põhjustel võib pidada üleminekut munakanade puuris pidamiselt alternatiivsele pidamisviisile Eestis sobivaks ja vajalikuks abinõuks.</w:t>
      </w:r>
    </w:p>
    <w:p w14:paraId="1509583D" w14:textId="77777777" w:rsidR="007D3EB4" w:rsidRPr="00283411" w:rsidRDefault="007D3EB4" w:rsidP="007D3EB4">
      <w:pPr>
        <w:jc w:val="both"/>
      </w:pPr>
    </w:p>
    <w:p w14:paraId="228AC812" w14:textId="77777777" w:rsidR="007D3EB4" w:rsidRPr="00283411" w:rsidRDefault="007D3EB4" w:rsidP="007D3EB4">
      <w:pPr>
        <w:pStyle w:val="Normaallaadveeb"/>
        <w:jc w:val="both"/>
        <w:rPr>
          <w:b/>
          <w:bCs/>
        </w:rPr>
      </w:pPr>
      <w:r w:rsidRPr="00283411">
        <w:rPr>
          <w:b/>
          <w:bCs/>
        </w:rPr>
        <w:t>Munakanade puuris pidamise keelu mõõdukus</w:t>
      </w:r>
    </w:p>
    <w:p w14:paraId="412A1EF3" w14:textId="77777777" w:rsidR="007D3EB4" w:rsidRPr="00283411" w:rsidRDefault="007D3EB4" w:rsidP="007D3EB4">
      <w:pPr>
        <w:jc w:val="both"/>
      </w:pPr>
    </w:p>
    <w:p w14:paraId="07F223E7" w14:textId="4B4F8503" w:rsidR="007D3EB4" w:rsidRPr="00283411" w:rsidRDefault="007D3EB4" w:rsidP="007D3EB4">
      <w:pPr>
        <w:jc w:val="both"/>
      </w:pPr>
      <w:r w:rsidRPr="00283411">
        <w:lastRenderedPageBreak/>
        <w:t xml:space="preserve">Abinõu mõõdukuse üle otsustamiseks tuleb kaaluda ühelt poolt põhiõigusse sekkumise ulatust ja intensiivsust ning teiselt poolt piirangu eesmärgi tähtsust. Mida intensiivsem on põhiõiguse riive, seda kaalukamad peavad olema seda õigustavad põhjused. </w:t>
      </w:r>
      <w:r w:rsidRPr="00283411">
        <w:rPr>
          <w:bCs/>
        </w:rPr>
        <w:t>Seadus on proportsionaalne kitsamas tähenduses, kui kohaldatud meetmed on proportsionaalsed soovitud eesmärgiga, see tähendab, et piirangud ei tohi kahjustada kaitstud õigust rohkem</w:t>
      </w:r>
      <w:r w:rsidR="00626C96">
        <w:rPr>
          <w:bCs/>
        </w:rPr>
        <w:t>,</w:t>
      </w:r>
      <w:r w:rsidRPr="00283411">
        <w:rPr>
          <w:bCs/>
        </w:rPr>
        <w:t xml:space="preserve"> kui see on normi legitiimse eesmärgiga põhjendatav.</w:t>
      </w:r>
      <w:r w:rsidRPr="00283411">
        <w:t xml:space="preserve"> Ettevõtlusvabaduse riive on antud juhul keskmine. Munatootjatel keelatakse nn puurikanade pidamine, kuid alles </w:t>
      </w:r>
      <w:r w:rsidR="000C5B75" w:rsidRPr="00283411">
        <w:t xml:space="preserve">jäävad </w:t>
      </w:r>
      <w:r w:rsidRPr="00283411">
        <w:t>kõik alternatiivsed pidamisviisid (õrrekanade, vabapidamisel kanade või mahepõllumajanduslikult peetavate kanade pidamine). Nagu juba eespool nimetatud, on loomade heaolu kaitse E</w:t>
      </w:r>
      <w:r w:rsidR="000C5B75">
        <w:t>L-i</w:t>
      </w:r>
      <w:r w:rsidRPr="00283411">
        <w:t xml:space="preserve"> üldisest huvist kantud õiguspärane eesmärk ning see on osa E</w:t>
      </w:r>
      <w:r w:rsidR="000C5B75">
        <w:t>L-i</w:t>
      </w:r>
      <w:r w:rsidRPr="00283411">
        <w:t xml:space="preserve"> ja seega ka Eesti kui EL</w:t>
      </w:r>
      <w:r w:rsidR="000C5B75">
        <w:t>-i</w:t>
      </w:r>
      <w:r w:rsidRPr="00283411">
        <w:t xml:space="preserve"> liikmesriigi põhiväärtustest. Üleminekul alternatiivsetele pidamis</w:t>
      </w:r>
      <w:r w:rsidR="000C5B75">
        <w:t>viisidele</w:t>
      </w:r>
      <w:r w:rsidRPr="00283411">
        <w:t xml:space="preserve"> on arvestatud sellega, et Eesti ettevõtjatele on tagatud piisav üleminekuaeg ning kavandada tuleb vajalikud riiklikud toetusmeetmed uutesse süsteemidesse investeerimise</w:t>
      </w:r>
      <w:r w:rsidR="00907FE0">
        <w:t xml:space="preserve"> toetamise</w:t>
      </w:r>
      <w:r w:rsidRPr="00283411">
        <w:t>ks.</w:t>
      </w:r>
    </w:p>
    <w:p w14:paraId="6F57FD4D" w14:textId="77777777" w:rsidR="007D3EB4" w:rsidRPr="00283411" w:rsidRDefault="007D3EB4" w:rsidP="007D3EB4">
      <w:pPr>
        <w:jc w:val="both"/>
      </w:pPr>
    </w:p>
    <w:p w14:paraId="1D9D6F82" w14:textId="77777777" w:rsidR="007D3EB4" w:rsidRPr="00283411" w:rsidRDefault="007D3EB4" w:rsidP="007D3EB4">
      <w:pPr>
        <w:jc w:val="both"/>
      </w:pPr>
      <w:r w:rsidRPr="00283411">
        <w:t>Seetõttu võib eespool toodud kaalutlustest lähtuvalt järeldada, et eelnõus kavandatud ettevõtlusvabaduse riive on isiku suhtes proportsionaalne ja põhjendatud.</w:t>
      </w:r>
    </w:p>
    <w:p w14:paraId="3BCB7D82" w14:textId="77777777" w:rsidR="007D3EB4" w:rsidRPr="00283411" w:rsidRDefault="007D3EB4" w:rsidP="007D3EB4">
      <w:pPr>
        <w:jc w:val="both"/>
      </w:pPr>
    </w:p>
    <w:p w14:paraId="7E040D85" w14:textId="34C16EE0" w:rsidR="0054094F" w:rsidRDefault="007D3EB4" w:rsidP="0054094F">
      <w:pPr>
        <w:jc w:val="both"/>
      </w:pPr>
      <w:proofErr w:type="spellStart"/>
      <w:r w:rsidRPr="00283411">
        <w:t>P</w:t>
      </w:r>
      <w:r w:rsidR="000C5B75">
        <w:t>S-i</w:t>
      </w:r>
      <w:proofErr w:type="spellEnd"/>
      <w:r w:rsidRPr="00283411">
        <w:t xml:space="preserve"> §-s 32 sätestatud omandiõigust eelnõuga ei piirata. Seadus ei võta loomapidajalt õigust oma omandit (munakanu) vallata, kasutada ja käsutada, vaid üksnes reguleerib seda teatud osas. Omandiõiguse puhul on tegemist samasuguse lihtsa seadusereservatsiooniga põhiõigusega nagu ettevõtlusvabadusegagi, mida võib kitsendada seadusega, rakendades seejuures erahuvi ja üldiste huvide tasakaalustamise ja proportsionaalsuse põhimõtteid. Eespool toodud kaalutlustest lähtuvalt võib järeldada, et ka eelnõus kavandatuga kaasnev mõningane omandiõiguse riive on isiku suhtes proportsionaalne ja põhjendatud.</w:t>
      </w:r>
    </w:p>
    <w:bookmarkEnd w:id="2"/>
    <w:p w14:paraId="78A18E59" w14:textId="77777777" w:rsidR="00553B02" w:rsidRDefault="00553B02" w:rsidP="00450C86">
      <w:pPr>
        <w:jc w:val="both"/>
      </w:pPr>
    </w:p>
    <w:p w14:paraId="6696212E" w14:textId="67DEDD68" w:rsidR="00C51633" w:rsidRPr="00F74B8A" w:rsidRDefault="00453066" w:rsidP="00450C86">
      <w:pPr>
        <w:jc w:val="both"/>
      </w:pPr>
      <w:r>
        <w:t>Eel</w:t>
      </w:r>
      <w:r w:rsidR="002E4F05">
        <w:t>n</w:t>
      </w:r>
      <w:r>
        <w:t xml:space="preserve">õu kohaselt rakendub uute </w:t>
      </w:r>
      <w:r w:rsidR="005B64C7">
        <w:t xml:space="preserve">täiustatud puuridega </w:t>
      </w:r>
      <w:r>
        <w:t>loomapid</w:t>
      </w:r>
      <w:r w:rsidR="000F7697">
        <w:t>a</w:t>
      </w:r>
      <w:r>
        <w:t>misehitiste kasutuselevõtmise keeld 2026.</w:t>
      </w:r>
      <w:r w:rsidR="00302145">
        <w:t xml:space="preserve"> a</w:t>
      </w:r>
      <w:r>
        <w:t>a</w:t>
      </w:r>
      <w:r w:rsidR="00302145">
        <w:t>sta</w:t>
      </w:r>
      <w:r>
        <w:t>st ja</w:t>
      </w:r>
      <w:r w:rsidR="00B9229F">
        <w:t xml:space="preserve"> munakanade</w:t>
      </w:r>
      <w:r>
        <w:t xml:space="preserve"> pidamine </w:t>
      </w:r>
      <w:r w:rsidR="00907FE0">
        <w:t xml:space="preserve">puuris </w:t>
      </w:r>
      <w:r>
        <w:t xml:space="preserve">keelatakse täielikult </w:t>
      </w:r>
      <w:r w:rsidR="00907FE0">
        <w:t xml:space="preserve">alates </w:t>
      </w:r>
      <w:r>
        <w:t>2035.</w:t>
      </w:r>
      <w:r w:rsidR="00302145">
        <w:t xml:space="preserve"> </w:t>
      </w:r>
      <w:r>
        <w:t>a</w:t>
      </w:r>
      <w:r w:rsidR="00302145">
        <w:t>asta</w:t>
      </w:r>
      <w:r>
        <w:t xml:space="preserve">st. </w:t>
      </w:r>
      <w:r w:rsidR="005B64C7">
        <w:t xml:space="preserve">Alates 2026. aastast rajatavad </w:t>
      </w:r>
      <w:r w:rsidR="00832110">
        <w:t xml:space="preserve">uued </w:t>
      </w:r>
      <w:r w:rsidR="005B64C7">
        <w:t>loomapidamishooned peavad olema ehitatud nii, et seal ei peeta munakanu puuris</w:t>
      </w:r>
      <w:r w:rsidR="00907FE0">
        <w:t xml:space="preserve"> ning neis oleks võimalik pidada munakanu alternatiivset pidamisviisi kasutades</w:t>
      </w:r>
      <w:r w:rsidR="005B64C7">
        <w:t xml:space="preserve">. </w:t>
      </w:r>
    </w:p>
    <w:p w14:paraId="08182330" w14:textId="77777777" w:rsidR="00450C86" w:rsidRDefault="00450C86" w:rsidP="00450C86">
      <w:pPr>
        <w:jc w:val="both"/>
        <w:rPr>
          <w:rFonts w:eastAsia="Calibri"/>
          <w:b/>
          <w:bCs/>
          <w:shd w:val="clear" w:color="auto" w:fill="FFFFFF"/>
        </w:rPr>
      </w:pPr>
    </w:p>
    <w:p w14:paraId="1B0DD4DF" w14:textId="1140F6D5" w:rsidR="00450C86" w:rsidRDefault="00C51633" w:rsidP="0084016B">
      <w:pPr>
        <w:pStyle w:val="Pealkiri3"/>
        <w:spacing w:before="0" w:after="0"/>
        <w:jc w:val="both"/>
        <w:rPr>
          <w:rFonts w:ascii="Times New Roman" w:hAnsi="Times New Roman"/>
          <w:b w:val="0"/>
          <w:bCs w:val="0"/>
          <w:sz w:val="24"/>
          <w:szCs w:val="24"/>
          <w:lang w:eastAsia="et-EE"/>
        </w:rPr>
      </w:pPr>
      <w:r w:rsidRPr="00F74B8A">
        <w:rPr>
          <w:rFonts w:ascii="Times New Roman" w:eastAsia="Calibri" w:hAnsi="Times New Roman"/>
          <w:sz w:val="24"/>
          <w:szCs w:val="24"/>
          <w:shd w:val="clear" w:color="auto" w:fill="FFFFFF"/>
        </w:rPr>
        <w:t xml:space="preserve">Eelnõu § 1 </w:t>
      </w:r>
      <w:r w:rsidR="00450C86" w:rsidRPr="00F74B8A">
        <w:rPr>
          <w:rFonts w:ascii="Times New Roman" w:eastAsia="Calibri" w:hAnsi="Times New Roman"/>
          <w:sz w:val="24"/>
          <w:szCs w:val="24"/>
          <w:shd w:val="clear" w:color="auto" w:fill="FFFFFF"/>
        </w:rPr>
        <w:t>punktidega 2</w:t>
      </w:r>
      <w:r w:rsidR="00E611BA">
        <w:rPr>
          <w:rFonts w:ascii="Times New Roman" w:eastAsia="Calibri" w:hAnsi="Times New Roman"/>
          <w:sz w:val="24"/>
          <w:szCs w:val="24"/>
          <w:shd w:val="clear" w:color="auto" w:fill="FFFFFF"/>
        </w:rPr>
        <w:t xml:space="preserve"> ja</w:t>
      </w:r>
      <w:r w:rsidR="00450C86" w:rsidRPr="00F74B8A">
        <w:rPr>
          <w:rFonts w:ascii="Times New Roman" w:eastAsia="Calibri" w:hAnsi="Times New Roman"/>
          <w:sz w:val="24"/>
          <w:szCs w:val="24"/>
          <w:shd w:val="clear" w:color="auto" w:fill="FFFFFF"/>
        </w:rPr>
        <w:t xml:space="preserve"> 3 </w:t>
      </w:r>
      <w:r w:rsidR="00450C86" w:rsidRPr="00F74B8A">
        <w:rPr>
          <w:rFonts w:ascii="Times New Roman" w:eastAsia="Calibri" w:hAnsi="Times New Roman"/>
          <w:b w:val="0"/>
          <w:bCs w:val="0"/>
          <w:sz w:val="24"/>
          <w:szCs w:val="24"/>
          <w:shd w:val="clear" w:color="auto" w:fill="FFFFFF"/>
        </w:rPr>
        <w:t xml:space="preserve">muudetakse </w:t>
      </w:r>
      <w:r w:rsidR="00151D85">
        <w:rPr>
          <w:rFonts w:ascii="Times New Roman" w:eastAsia="Calibri" w:hAnsi="Times New Roman"/>
          <w:b w:val="0"/>
          <w:bCs w:val="0"/>
          <w:sz w:val="24"/>
          <w:szCs w:val="24"/>
          <w:shd w:val="clear" w:color="auto" w:fill="FFFFFF"/>
        </w:rPr>
        <w:t xml:space="preserve">seaduse </w:t>
      </w:r>
      <w:r w:rsidR="006A5674" w:rsidRPr="00F74B8A">
        <w:rPr>
          <w:rFonts w:ascii="Times New Roman" w:hAnsi="Times New Roman"/>
          <w:b w:val="0"/>
          <w:bCs w:val="0"/>
          <w:sz w:val="24"/>
          <w:szCs w:val="24"/>
          <w:lang w:eastAsia="et-EE"/>
        </w:rPr>
        <w:t xml:space="preserve">§ </w:t>
      </w:r>
      <w:bookmarkStart w:id="4" w:name="_Hlk179821414"/>
      <w:r w:rsidR="006A5674" w:rsidRPr="00F74B8A">
        <w:rPr>
          <w:rFonts w:ascii="Times New Roman" w:hAnsi="Times New Roman"/>
          <w:b w:val="0"/>
          <w:bCs w:val="0"/>
          <w:sz w:val="24"/>
          <w:szCs w:val="24"/>
          <w:lang w:eastAsia="et-EE"/>
        </w:rPr>
        <w:t>44 lõiget 6</w:t>
      </w:r>
      <w:r w:rsidR="000C5B75">
        <w:rPr>
          <w:rFonts w:ascii="Times New Roman" w:hAnsi="Times New Roman"/>
          <w:b w:val="0"/>
          <w:bCs w:val="0"/>
          <w:sz w:val="24"/>
          <w:szCs w:val="24"/>
          <w:lang w:eastAsia="et-EE"/>
        </w:rPr>
        <w:t xml:space="preserve"> ja</w:t>
      </w:r>
      <w:r w:rsidR="006A5674" w:rsidRPr="00F74B8A">
        <w:rPr>
          <w:rFonts w:ascii="Times New Roman" w:hAnsi="Times New Roman"/>
          <w:b w:val="0"/>
          <w:bCs w:val="0"/>
          <w:sz w:val="24"/>
          <w:szCs w:val="24"/>
          <w:lang w:eastAsia="et-EE"/>
        </w:rPr>
        <w:t xml:space="preserve"> </w:t>
      </w:r>
      <w:bookmarkEnd w:id="4"/>
      <w:r w:rsidR="006A5674" w:rsidRPr="00F74B8A">
        <w:rPr>
          <w:rFonts w:ascii="Times New Roman" w:hAnsi="Times New Roman"/>
          <w:b w:val="0"/>
          <w:bCs w:val="0"/>
          <w:sz w:val="24"/>
          <w:szCs w:val="24"/>
          <w:lang w:eastAsia="et-EE"/>
        </w:rPr>
        <w:t xml:space="preserve">§ 48 lõiget </w:t>
      </w:r>
      <w:r w:rsidR="006A5674" w:rsidRPr="00F74B8A">
        <w:rPr>
          <w:rFonts w:ascii="Times New Roman" w:hAnsi="Times New Roman"/>
          <w:b w:val="0"/>
          <w:bCs w:val="0"/>
          <w:color w:val="202020"/>
          <w:sz w:val="24"/>
          <w:szCs w:val="24"/>
          <w:shd w:val="clear" w:color="auto" w:fill="FFFFFF"/>
        </w:rPr>
        <w:t>1</w:t>
      </w:r>
      <w:r w:rsidR="006A5674" w:rsidRPr="00F74B8A">
        <w:rPr>
          <w:rFonts w:ascii="Times New Roman" w:hAnsi="Times New Roman"/>
          <w:b w:val="0"/>
          <w:bCs w:val="0"/>
          <w:color w:val="202020"/>
          <w:sz w:val="24"/>
          <w:szCs w:val="24"/>
          <w:bdr w:val="none" w:sz="0" w:space="0" w:color="auto" w:frame="1"/>
          <w:shd w:val="clear" w:color="auto" w:fill="FFFFFF"/>
          <w:vertAlign w:val="superscript"/>
        </w:rPr>
        <w:t>2</w:t>
      </w:r>
      <w:r w:rsidR="006A5674" w:rsidRPr="00F74B8A">
        <w:rPr>
          <w:rFonts w:ascii="Times New Roman" w:hAnsi="Times New Roman"/>
          <w:b w:val="0"/>
          <w:bCs w:val="0"/>
          <w:sz w:val="24"/>
          <w:szCs w:val="24"/>
          <w:lang w:eastAsia="et-EE"/>
        </w:rPr>
        <w:t xml:space="preserve"> ning </w:t>
      </w:r>
      <w:r w:rsidR="00907FE0">
        <w:rPr>
          <w:rFonts w:ascii="Times New Roman" w:hAnsi="Times New Roman"/>
          <w:b w:val="0"/>
          <w:bCs w:val="0"/>
          <w:sz w:val="24"/>
          <w:szCs w:val="24"/>
          <w:lang w:eastAsia="et-EE"/>
        </w:rPr>
        <w:t xml:space="preserve">täiendatakse </w:t>
      </w:r>
      <w:r w:rsidR="006A5674" w:rsidRPr="00F74B8A">
        <w:rPr>
          <w:rFonts w:ascii="Times New Roman" w:hAnsi="Times New Roman"/>
          <w:b w:val="0"/>
          <w:bCs w:val="0"/>
          <w:sz w:val="24"/>
          <w:szCs w:val="24"/>
          <w:lang w:eastAsia="et-EE"/>
        </w:rPr>
        <w:t xml:space="preserve">§ 48 </w:t>
      </w:r>
      <w:r w:rsidR="000C5B75">
        <w:rPr>
          <w:rFonts w:ascii="Times New Roman" w:hAnsi="Times New Roman"/>
          <w:b w:val="0"/>
          <w:bCs w:val="0"/>
          <w:sz w:val="24"/>
          <w:szCs w:val="24"/>
          <w:lang w:eastAsia="et-EE"/>
        </w:rPr>
        <w:t>lõikega</w:t>
      </w:r>
      <w:r w:rsidR="000C5B75" w:rsidRPr="00F74B8A">
        <w:rPr>
          <w:rFonts w:ascii="Times New Roman" w:hAnsi="Times New Roman"/>
          <w:b w:val="0"/>
          <w:bCs w:val="0"/>
          <w:sz w:val="24"/>
          <w:szCs w:val="24"/>
          <w:lang w:eastAsia="et-EE"/>
        </w:rPr>
        <w:t xml:space="preserve"> </w:t>
      </w:r>
      <w:r w:rsidR="006A5674" w:rsidRPr="00F74B8A">
        <w:rPr>
          <w:rFonts w:ascii="Times New Roman" w:hAnsi="Times New Roman"/>
          <w:b w:val="0"/>
          <w:bCs w:val="0"/>
          <w:sz w:val="24"/>
          <w:szCs w:val="24"/>
          <w:lang w:eastAsia="et-EE"/>
        </w:rPr>
        <w:t>1</w:t>
      </w:r>
      <w:r w:rsidR="006A5674" w:rsidRPr="00F74B8A">
        <w:rPr>
          <w:rFonts w:ascii="Times New Roman" w:hAnsi="Times New Roman"/>
          <w:b w:val="0"/>
          <w:bCs w:val="0"/>
          <w:sz w:val="24"/>
          <w:szCs w:val="24"/>
          <w:vertAlign w:val="superscript"/>
          <w:lang w:eastAsia="et-EE"/>
        </w:rPr>
        <w:t>3</w:t>
      </w:r>
      <w:r w:rsidR="006A5674" w:rsidRPr="00F74B8A">
        <w:rPr>
          <w:rFonts w:ascii="Times New Roman" w:hAnsi="Times New Roman"/>
          <w:b w:val="0"/>
          <w:bCs w:val="0"/>
          <w:sz w:val="24"/>
          <w:szCs w:val="24"/>
          <w:lang w:eastAsia="et-EE"/>
        </w:rPr>
        <w:t>.</w:t>
      </w:r>
    </w:p>
    <w:p w14:paraId="5CD4486A" w14:textId="77777777" w:rsidR="0084016B" w:rsidRPr="0084016B" w:rsidRDefault="0084016B" w:rsidP="0084016B">
      <w:pPr>
        <w:rPr>
          <w:lang w:eastAsia="et-EE"/>
        </w:rPr>
      </w:pPr>
    </w:p>
    <w:p w14:paraId="40AFAC13" w14:textId="779CB67A" w:rsidR="00052D21" w:rsidRDefault="006A5674" w:rsidP="0084016B">
      <w:pPr>
        <w:jc w:val="both"/>
        <w:rPr>
          <w:rFonts w:eastAsia="Calibri"/>
          <w:shd w:val="clear" w:color="auto" w:fill="FFFFFF"/>
        </w:rPr>
      </w:pPr>
      <w:r>
        <w:rPr>
          <w:rFonts w:eastAsia="Calibri"/>
          <w:shd w:val="clear" w:color="auto" w:fill="FFFFFF"/>
        </w:rPr>
        <w:t xml:space="preserve">Muudatustega </w:t>
      </w:r>
      <w:r w:rsidR="00052D21" w:rsidRPr="00F74B8A">
        <w:rPr>
          <w:lang w:eastAsia="et-EE"/>
        </w:rPr>
        <w:t>§ 44 lõi</w:t>
      </w:r>
      <w:r w:rsidR="00052D21">
        <w:rPr>
          <w:lang w:eastAsia="et-EE"/>
        </w:rPr>
        <w:t>kes</w:t>
      </w:r>
      <w:r w:rsidR="00052D21" w:rsidRPr="00F74B8A">
        <w:rPr>
          <w:lang w:eastAsia="et-EE"/>
        </w:rPr>
        <w:t xml:space="preserve"> 6</w:t>
      </w:r>
      <w:r w:rsidR="00052D21">
        <w:rPr>
          <w:lang w:eastAsia="et-EE"/>
        </w:rPr>
        <w:t xml:space="preserve"> ja</w:t>
      </w:r>
      <w:r w:rsidR="00052D21" w:rsidRPr="00F74B8A">
        <w:rPr>
          <w:lang w:eastAsia="et-EE"/>
        </w:rPr>
        <w:t xml:space="preserve"> § 48 lõi</w:t>
      </w:r>
      <w:r w:rsidR="00867F50">
        <w:rPr>
          <w:lang w:eastAsia="et-EE"/>
        </w:rPr>
        <w:t>kes</w:t>
      </w:r>
      <w:r w:rsidR="00052D21" w:rsidRPr="00F74B8A">
        <w:rPr>
          <w:lang w:eastAsia="et-EE"/>
        </w:rPr>
        <w:t xml:space="preserve"> </w:t>
      </w:r>
      <w:r w:rsidR="00052D21" w:rsidRPr="00F74B8A">
        <w:rPr>
          <w:color w:val="202020"/>
          <w:shd w:val="clear" w:color="auto" w:fill="FFFFFF"/>
        </w:rPr>
        <w:t>1</w:t>
      </w:r>
      <w:r w:rsidR="00052D21" w:rsidRPr="00F74B8A">
        <w:rPr>
          <w:color w:val="202020"/>
          <w:bdr w:val="none" w:sz="0" w:space="0" w:color="auto" w:frame="1"/>
          <w:shd w:val="clear" w:color="auto" w:fill="FFFFFF"/>
          <w:vertAlign w:val="superscript"/>
        </w:rPr>
        <w:t>2</w:t>
      </w:r>
      <w:r w:rsidR="00867F50" w:rsidRPr="00867F50">
        <w:rPr>
          <w:color w:val="202020"/>
          <w:bdr w:val="none" w:sz="0" w:space="0" w:color="auto" w:frame="1"/>
          <w:shd w:val="clear" w:color="auto" w:fill="FFFFFF"/>
        </w:rPr>
        <w:t xml:space="preserve"> </w:t>
      </w:r>
      <w:r w:rsidR="000C5B75">
        <w:rPr>
          <w:rFonts w:eastAsia="Calibri"/>
          <w:shd w:val="clear" w:color="auto" w:fill="FFFFFF"/>
        </w:rPr>
        <w:t>antakse</w:t>
      </w:r>
      <w:r w:rsidR="000C5B75" w:rsidRPr="00450C86">
        <w:rPr>
          <w:rFonts w:eastAsia="Calibri"/>
          <w:shd w:val="clear" w:color="auto" w:fill="FFFFFF"/>
        </w:rPr>
        <w:t xml:space="preserve"> </w:t>
      </w:r>
      <w:r w:rsidR="00450C86" w:rsidRPr="00450C86">
        <w:rPr>
          <w:rFonts w:eastAsia="Calibri"/>
          <w:shd w:val="clear" w:color="auto" w:fill="FFFFFF"/>
        </w:rPr>
        <w:t>katseloomade kasutamise kohta</w:t>
      </w:r>
      <w:r w:rsidR="00E611BA">
        <w:rPr>
          <w:rFonts w:eastAsia="Calibri"/>
          <w:shd w:val="clear" w:color="auto" w:fill="FFFFFF"/>
        </w:rPr>
        <w:t xml:space="preserve"> loomkatse protokollide põhjal statistilise teabe kogumise, kontrollimise ja avaldamise ülesande täitmine</w:t>
      </w:r>
      <w:r w:rsidR="00450C86" w:rsidRPr="00450C86">
        <w:rPr>
          <w:rFonts w:eastAsia="Calibri"/>
          <w:shd w:val="clear" w:color="auto" w:fill="FFFFFF"/>
        </w:rPr>
        <w:t xml:space="preserve"> </w:t>
      </w:r>
      <w:proofErr w:type="spellStart"/>
      <w:r w:rsidR="00450C86" w:rsidRPr="00450C86">
        <w:rPr>
          <w:rFonts w:eastAsia="Calibri"/>
          <w:shd w:val="clear" w:color="auto" w:fill="FFFFFF"/>
        </w:rPr>
        <w:t>ReM-i</w:t>
      </w:r>
      <w:r w:rsidR="000C5B75">
        <w:rPr>
          <w:rFonts w:eastAsia="Calibri"/>
          <w:shd w:val="clear" w:color="auto" w:fill="FFFFFF"/>
        </w:rPr>
        <w:t>lt</w:t>
      </w:r>
      <w:proofErr w:type="spellEnd"/>
      <w:r w:rsidR="000C5B75">
        <w:rPr>
          <w:rFonts w:eastAsia="Calibri"/>
          <w:shd w:val="clear" w:color="auto" w:fill="FFFFFF"/>
        </w:rPr>
        <w:t xml:space="preserve"> üle</w:t>
      </w:r>
      <w:r w:rsidR="00450C86" w:rsidRPr="00450C86">
        <w:rPr>
          <w:rFonts w:eastAsia="Calibri"/>
          <w:shd w:val="clear" w:color="auto" w:fill="FFFFFF"/>
        </w:rPr>
        <w:t xml:space="preserve"> PTA</w:t>
      </w:r>
      <w:r w:rsidR="00DD159E">
        <w:rPr>
          <w:rFonts w:eastAsia="Calibri"/>
          <w:shd w:val="clear" w:color="auto" w:fill="FFFFFF"/>
        </w:rPr>
        <w:t>-</w:t>
      </w:r>
      <w:proofErr w:type="spellStart"/>
      <w:r w:rsidR="000C5B75">
        <w:rPr>
          <w:rFonts w:eastAsia="Calibri"/>
          <w:shd w:val="clear" w:color="auto" w:fill="FFFFFF"/>
        </w:rPr>
        <w:t>le</w:t>
      </w:r>
      <w:proofErr w:type="spellEnd"/>
      <w:r w:rsidR="00450C86" w:rsidRPr="00450C86">
        <w:rPr>
          <w:rFonts w:eastAsia="Calibri"/>
          <w:shd w:val="clear" w:color="auto" w:fill="FFFFFF"/>
        </w:rPr>
        <w:t>.</w:t>
      </w:r>
      <w:r w:rsidR="0084016B">
        <w:rPr>
          <w:rFonts w:eastAsia="Calibri"/>
          <w:shd w:val="clear" w:color="auto" w:fill="FFFFFF"/>
        </w:rPr>
        <w:t xml:space="preserve"> </w:t>
      </w:r>
      <w:r w:rsidR="00052D21" w:rsidRPr="00052D21">
        <w:rPr>
          <w:rFonts w:eastAsia="Calibri"/>
          <w:shd w:val="clear" w:color="auto" w:fill="FFFFFF"/>
        </w:rPr>
        <w:t>Kooskõlas direktiiv</w:t>
      </w:r>
      <w:r w:rsidR="00052D21">
        <w:rPr>
          <w:rFonts w:eastAsia="Calibri"/>
          <w:shd w:val="clear" w:color="auto" w:fill="FFFFFF"/>
        </w:rPr>
        <w:t>i</w:t>
      </w:r>
      <w:r w:rsidR="00052D21" w:rsidRPr="00052D21">
        <w:rPr>
          <w:rFonts w:eastAsia="Calibri"/>
          <w:shd w:val="clear" w:color="auto" w:fill="FFFFFF"/>
        </w:rPr>
        <w:t xml:space="preserve"> 2010/63/EL</w:t>
      </w:r>
      <w:bookmarkStart w:id="5" w:name="_Ref187238109"/>
      <w:r w:rsidR="00052D21">
        <w:rPr>
          <w:rStyle w:val="Allmrkuseviide"/>
          <w:rFonts w:eastAsia="Calibri"/>
          <w:shd w:val="clear" w:color="auto" w:fill="FFFFFF"/>
        </w:rPr>
        <w:footnoteReference w:id="29"/>
      </w:r>
      <w:bookmarkEnd w:id="5"/>
      <w:r w:rsidR="00052D21">
        <w:rPr>
          <w:rFonts w:eastAsia="Calibri"/>
          <w:shd w:val="clear" w:color="auto" w:fill="FFFFFF"/>
        </w:rPr>
        <w:t xml:space="preserve"> </w:t>
      </w:r>
      <w:r w:rsidR="00052D21" w:rsidRPr="00052D21">
        <w:rPr>
          <w:rFonts w:eastAsia="Calibri"/>
          <w:shd w:val="clear" w:color="auto" w:fill="FFFFFF"/>
        </w:rPr>
        <w:t>art</w:t>
      </w:r>
      <w:r w:rsidR="00052D21">
        <w:rPr>
          <w:rFonts w:eastAsia="Calibri"/>
          <w:shd w:val="clear" w:color="auto" w:fill="FFFFFF"/>
        </w:rPr>
        <w:t>ikli</w:t>
      </w:r>
      <w:r w:rsidR="00052D21" w:rsidRPr="00052D21">
        <w:rPr>
          <w:rFonts w:eastAsia="Calibri"/>
          <w:shd w:val="clear" w:color="auto" w:fill="FFFFFF"/>
        </w:rPr>
        <w:t xml:space="preserve"> 54 </w:t>
      </w:r>
      <w:r w:rsidR="00052D21">
        <w:rPr>
          <w:rFonts w:eastAsia="Calibri"/>
          <w:shd w:val="clear" w:color="auto" w:fill="FFFFFF"/>
        </w:rPr>
        <w:t>lõike</w:t>
      </w:r>
      <w:r w:rsidR="00052D21" w:rsidRPr="00052D21">
        <w:rPr>
          <w:rFonts w:eastAsia="Calibri"/>
          <w:shd w:val="clear" w:color="auto" w:fill="FFFFFF"/>
        </w:rPr>
        <w:t xml:space="preserve"> 2 nõuetega sätestatakse </w:t>
      </w:r>
      <w:r w:rsidR="00867F50" w:rsidRPr="00F74B8A">
        <w:rPr>
          <w:lang w:eastAsia="et-EE"/>
        </w:rPr>
        <w:t>§</w:t>
      </w:r>
      <w:r w:rsidR="00867F50">
        <w:rPr>
          <w:lang w:eastAsia="et-EE"/>
        </w:rPr>
        <w:t> </w:t>
      </w:r>
      <w:r w:rsidR="00867F50" w:rsidRPr="00F74B8A">
        <w:rPr>
          <w:lang w:eastAsia="et-EE"/>
        </w:rPr>
        <w:t xml:space="preserve">48 </w:t>
      </w:r>
      <w:r w:rsidR="00867F50">
        <w:rPr>
          <w:lang w:eastAsia="et-EE"/>
        </w:rPr>
        <w:t>lõikega</w:t>
      </w:r>
      <w:r w:rsidR="00867F50" w:rsidRPr="00F74B8A">
        <w:rPr>
          <w:lang w:eastAsia="et-EE"/>
        </w:rPr>
        <w:t xml:space="preserve"> 1</w:t>
      </w:r>
      <w:r w:rsidR="00867F50" w:rsidRPr="00F74B8A">
        <w:rPr>
          <w:vertAlign w:val="superscript"/>
          <w:lang w:eastAsia="et-EE"/>
        </w:rPr>
        <w:t>3</w:t>
      </w:r>
      <w:r w:rsidR="00867F50">
        <w:rPr>
          <w:rFonts w:eastAsia="Calibri"/>
          <w:shd w:val="clear" w:color="auto" w:fill="FFFFFF"/>
        </w:rPr>
        <w:t xml:space="preserve"> P</w:t>
      </w:r>
      <w:r w:rsidR="00052D21" w:rsidRPr="00052D21">
        <w:rPr>
          <w:rFonts w:eastAsia="Calibri"/>
          <w:shd w:val="clear" w:color="auto" w:fill="FFFFFF"/>
        </w:rPr>
        <w:t>TA-</w:t>
      </w:r>
      <w:proofErr w:type="spellStart"/>
      <w:r w:rsidR="00052D21" w:rsidRPr="00052D21">
        <w:rPr>
          <w:rFonts w:eastAsia="Calibri"/>
          <w:shd w:val="clear" w:color="auto" w:fill="FFFFFF"/>
        </w:rPr>
        <w:t>le</w:t>
      </w:r>
      <w:proofErr w:type="spellEnd"/>
      <w:r w:rsidR="00052D21" w:rsidRPr="00052D21">
        <w:rPr>
          <w:rFonts w:eastAsia="Calibri"/>
          <w:shd w:val="clear" w:color="auto" w:fill="FFFFFF"/>
        </w:rPr>
        <w:t xml:space="preserve"> tähtaeg </w:t>
      </w:r>
      <w:proofErr w:type="spellStart"/>
      <w:r w:rsidR="00052D21" w:rsidRPr="00052D21">
        <w:rPr>
          <w:rFonts w:eastAsia="Calibri"/>
          <w:shd w:val="clear" w:color="auto" w:fill="FFFFFF"/>
        </w:rPr>
        <w:t>EK-</w:t>
      </w:r>
      <w:r w:rsidR="003C2C6C">
        <w:rPr>
          <w:rFonts w:eastAsia="Calibri"/>
          <w:shd w:val="clear" w:color="auto" w:fill="FFFFFF"/>
        </w:rPr>
        <w:t>i</w:t>
      </w:r>
      <w:r w:rsidR="00052D21" w:rsidRPr="00052D21">
        <w:rPr>
          <w:rFonts w:eastAsia="Calibri"/>
          <w:shd w:val="clear" w:color="auto" w:fill="FFFFFF"/>
        </w:rPr>
        <w:t>le</w:t>
      </w:r>
      <w:proofErr w:type="spellEnd"/>
      <w:r w:rsidR="00052D21" w:rsidRPr="00052D21">
        <w:rPr>
          <w:rFonts w:eastAsia="Calibri"/>
          <w:shd w:val="clear" w:color="auto" w:fill="FFFFFF"/>
        </w:rPr>
        <w:t xml:space="preserve"> andmete esitamiseks.</w:t>
      </w:r>
    </w:p>
    <w:p w14:paraId="1283D419" w14:textId="77777777" w:rsidR="00052D21" w:rsidRDefault="00052D21" w:rsidP="0084016B">
      <w:pPr>
        <w:jc w:val="both"/>
        <w:rPr>
          <w:rFonts w:eastAsia="Calibri"/>
          <w:shd w:val="clear" w:color="auto" w:fill="FFFFFF"/>
        </w:rPr>
      </w:pPr>
    </w:p>
    <w:p w14:paraId="12811444" w14:textId="2E692381" w:rsidR="00450C86" w:rsidRPr="0084016B" w:rsidRDefault="00450C86" w:rsidP="0084016B">
      <w:pPr>
        <w:jc w:val="both"/>
        <w:rPr>
          <w:rFonts w:eastAsia="Calibri"/>
          <w:shd w:val="clear" w:color="auto" w:fill="FFFFFF"/>
        </w:rPr>
      </w:pPr>
      <w:r w:rsidRPr="00A651E1">
        <w:rPr>
          <w:rFonts w:eastAsia="Calibri"/>
        </w:rPr>
        <w:t>Alates 2023.</w:t>
      </w:r>
      <w:r w:rsidR="00113246">
        <w:rPr>
          <w:rFonts w:eastAsia="Calibri"/>
        </w:rPr>
        <w:t> </w:t>
      </w:r>
      <w:r w:rsidRPr="00A651E1">
        <w:rPr>
          <w:rFonts w:eastAsia="Calibri"/>
        </w:rPr>
        <w:t xml:space="preserve">aastast korraldab PTA loomkatseprojekti loataotluste menetlemist, lõppenud loomkatseprojektide (edaspidi ka </w:t>
      </w:r>
      <w:r w:rsidRPr="00A651E1">
        <w:rPr>
          <w:rFonts w:eastAsia="Calibri"/>
          <w:i/>
          <w:iCs/>
        </w:rPr>
        <w:t>projekt</w:t>
      </w:r>
      <w:r w:rsidRPr="00A651E1">
        <w:rPr>
          <w:rFonts w:eastAsia="Calibri"/>
        </w:rPr>
        <w:t xml:space="preserve">) </w:t>
      </w:r>
      <w:proofErr w:type="spellStart"/>
      <w:r w:rsidRPr="00A651E1">
        <w:rPr>
          <w:rFonts w:eastAsia="Calibri"/>
        </w:rPr>
        <w:t>järelhindamist</w:t>
      </w:r>
      <w:proofErr w:type="spellEnd"/>
      <w:r w:rsidRPr="00A651E1">
        <w:rPr>
          <w:rFonts w:eastAsia="Calibri"/>
        </w:rPr>
        <w:t xml:space="preserve">, annab nõuetekohase projektitaotluse põhjal loomkatseprojekti loa (edaspidi </w:t>
      </w:r>
      <w:r w:rsidRPr="00A651E1">
        <w:rPr>
          <w:rFonts w:eastAsia="Calibri"/>
          <w:i/>
          <w:iCs/>
        </w:rPr>
        <w:t>luba</w:t>
      </w:r>
      <w:r w:rsidRPr="00A651E1">
        <w:rPr>
          <w:rFonts w:eastAsia="Calibri"/>
        </w:rPr>
        <w:t xml:space="preserve">) taotletud projekti läbiviimiseks ja teostab riiklikku järelevalvet nende lubade alusel </w:t>
      </w:r>
      <w:r w:rsidR="00907FE0">
        <w:rPr>
          <w:rFonts w:eastAsia="Calibri"/>
        </w:rPr>
        <w:t>tehtavate</w:t>
      </w:r>
      <w:r w:rsidR="00907FE0" w:rsidRPr="00A651E1">
        <w:rPr>
          <w:rFonts w:eastAsia="Calibri"/>
        </w:rPr>
        <w:t xml:space="preserve"> </w:t>
      </w:r>
      <w:r w:rsidRPr="00A651E1">
        <w:rPr>
          <w:rFonts w:eastAsia="Calibri"/>
        </w:rPr>
        <w:t>loomkatsete nõuetekohasuse</w:t>
      </w:r>
      <w:r w:rsidRPr="00A651E1" w:rsidDel="005A5882">
        <w:rPr>
          <w:rFonts w:eastAsia="Calibri"/>
        </w:rPr>
        <w:t xml:space="preserve"> </w:t>
      </w:r>
      <w:r w:rsidRPr="00A651E1">
        <w:rPr>
          <w:rFonts w:eastAsia="Calibri"/>
        </w:rPr>
        <w:t>üle.</w:t>
      </w:r>
    </w:p>
    <w:p w14:paraId="7CF31D9C" w14:textId="77777777" w:rsidR="00450C86" w:rsidRPr="00A651E1" w:rsidRDefault="00450C86" w:rsidP="00450C86">
      <w:pPr>
        <w:autoSpaceDE/>
        <w:autoSpaceDN/>
        <w:jc w:val="both"/>
        <w:rPr>
          <w:rFonts w:eastAsia="Calibri"/>
        </w:rPr>
      </w:pPr>
    </w:p>
    <w:p w14:paraId="15C3F09F" w14:textId="009414A3" w:rsidR="00450C86" w:rsidRPr="00A651E1" w:rsidRDefault="00450C86" w:rsidP="00450C86">
      <w:pPr>
        <w:autoSpaceDE/>
        <w:autoSpaceDN/>
        <w:jc w:val="both"/>
        <w:rPr>
          <w:rFonts w:eastAsia="Calibri"/>
        </w:rPr>
      </w:pPr>
      <w:r w:rsidRPr="00A651E1">
        <w:rPr>
          <w:rFonts w:eastAsia="Calibri"/>
        </w:rPr>
        <w:t>Lo</w:t>
      </w:r>
      <w:r w:rsidR="000C5B75">
        <w:rPr>
          <w:rFonts w:eastAsia="Calibri"/>
        </w:rPr>
        <w:t xml:space="preserve">a </w:t>
      </w:r>
      <w:r w:rsidRPr="00A651E1">
        <w:rPr>
          <w:rFonts w:eastAsia="Calibri"/>
        </w:rPr>
        <w:t xml:space="preserve">omanik peab kehtiva õiguse kohaselt esitama iga eelmisel aastal </w:t>
      </w:r>
      <w:r w:rsidR="00907FE0">
        <w:rPr>
          <w:rFonts w:eastAsia="Calibri"/>
        </w:rPr>
        <w:t>tehtud</w:t>
      </w:r>
      <w:r w:rsidR="00907FE0" w:rsidRPr="00A651E1">
        <w:rPr>
          <w:rFonts w:eastAsia="Calibri"/>
        </w:rPr>
        <w:t xml:space="preserve"> </w:t>
      </w:r>
      <w:r w:rsidRPr="00A651E1">
        <w:rPr>
          <w:rFonts w:eastAsia="Calibri"/>
        </w:rPr>
        <w:t>või poolelioleva loomkatse kohta protokolli</w:t>
      </w:r>
      <w:r w:rsidRPr="00A651E1">
        <w:rPr>
          <w:rFonts w:eastAsia="Calibri"/>
          <w:vertAlign w:val="superscript"/>
        </w:rPr>
        <w:footnoteReference w:id="30"/>
      </w:r>
      <w:r w:rsidRPr="00A651E1">
        <w:rPr>
          <w:rFonts w:eastAsia="Calibri"/>
        </w:rPr>
        <w:t xml:space="preserve"> </w:t>
      </w:r>
      <w:proofErr w:type="spellStart"/>
      <w:r w:rsidRPr="00A651E1">
        <w:rPr>
          <w:rFonts w:eastAsia="Calibri"/>
        </w:rPr>
        <w:t>ReM-ile</w:t>
      </w:r>
      <w:proofErr w:type="spellEnd"/>
      <w:r w:rsidRPr="00A651E1">
        <w:rPr>
          <w:rFonts w:eastAsia="Calibri"/>
        </w:rPr>
        <w:t xml:space="preserve">. </w:t>
      </w:r>
      <w:proofErr w:type="spellStart"/>
      <w:r w:rsidRPr="00A651E1">
        <w:rPr>
          <w:rFonts w:eastAsia="Calibri"/>
        </w:rPr>
        <w:t>ReM-i</w:t>
      </w:r>
      <w:proofErr w:type="spellEnd"/>
      <w:r w:rsidRPr="00A651E1">
        <w:rPr>
          <w:rFonts w:eastAsia="Calibri"/>
        </w:rPr>
        <w:t xml:space="preserve"> ametnik kontrollib esitatud protokollide vorminõuete kohast täitmist ja võimaluste piires protokollidega esitatud andmete õigsust, </w:t>
      </w:r>
      <w:r w:rsidR="00B66732">
        <w:rPr>
          <w:rFonts w:eastAsia="Calibri"/>
        </w:rPr>
        <w:t>teeb</w:t>
      </w:r>
      <w:r w:rsidR="00B66732" w:rsidRPr="00A651E1">
        <w:rPr>
          <w:rFonts w:eastAsia="Calibri"/>
        </w:rPr>
        <w:t xml:space="preserve"> </w:t>
      </w:r>
      <w:r w:rsidRPr="00A651E1">
        <w:rPr>
          <w:rFonts w:eastAsia="Calibri"/>
        </w:rPr>
        <w:t xml:space="preserve">nende põhjal kokkuvõtte katseloomade kasutamise kohta loomkatsetes ning esitab statistilise </w:t>
      </w:r>
      <w:r w:rsidRPr="00A651E1">
        <w:rPr>
          <w:rFonts w:eastAsia="Calibri"/>
        </w:rPr>
        <w:lastRenderedPageBreak/>
        <w:t>teabe (protokollid ja koostatud kokkuvõt</w:t>
      </w:r>
      <w:r w:rsidR="001B3D21">
        <w:rPr>
          <w:rFonts w:eastAsia="Calibri"/>
        </w:rPr>
        <w:t>t</w:t>
      </w:r>
      <w:r w:rsidRPr="00A651E1">
        <w:rPr>
          <w:rFonts w:eastAsia="Calibri"/>
        </w:rPr>
        <w:t xml:space="preserve">e) </w:t>
      </w:r>
      <w:proofErr w:type="spellStart"/>
      <w:r w:rsidRPr="00A651E1">
        <w:rPr>
          <w:rFonts w:eastAsia="Calibri"/>
        </w:rPr>
        <w:t>E</w:t>
      </w:r>
      <w:r w:rsidR="00626C96">
        <w:rPr>
          <w:rFonts w:eastAsia="Calibri"/>
        </w:rPr>
        <w:t>K-</w:t>
      </w:r>
      <w:r w:rsidR="003C2C6C">
        <w:rPr>
          <w:rFonts w:eastAsia="Calibri"/>
        </w:rPr>
        <w:t>i</w:t>
      </w:r>
      <w:r w:rsidR="00626C96">
        <w:rPr>
          <w:rFonts w:eastAsia="Calibri"/>
        </w:rPr>
        <w:t>le</w:t>
      </w:r>
      <w:proofErr w:type="spellEnd"/>
      <w:r w:rsidR="0065236B">
        <w:rPr>
          <w:rFonts w:eastAsia="Calibri"/>
        </w:rPr>
        <w:t xml:space="preserve"> </w:t>
      </w:r>
      <w:r w:rsidR="0065236B" w:rsidRPr="00867F50">
        <w:rPr>
          <w:rFonts w:eastAsia="Calibri"/>
        </w:rPr>
        <w:t>igal aastal hiljemalt 10. novembriks</w:t>
      </w:r>
      <w:r w:rsidRPr="00A651E1">
        <w:rPr>
          <w:rFonts w:eastAsia="Calibri"/>
        </w:rPr>
        <w:t>. Samuti avalda</w:t>
      </w:r>
      <w:r w:rsidR="006F6327">
        <w:rPr>
          <w:rFonts w:eastAsia="Calibri"/>
        </w:rPr>
        <w:t>takse</w:t>
      </w:r>
      <w:r w:rsidRPr="00A651E1">
        <w:rPr>
          <w:rFonts w:eastAsia="Calibri"/>
        </w:rPr>
        <w:t xml:space="preserve"> tea</w:t>
      </w:r>
      <w:r w:rsidR="006F6327">
        <w:rPr>
          <w:rFonts w:eastAsia="Calibri"/>
        </w:rPr>
        <w:t>v</w:t>
      </w:r>
      <w:r w:rsidRPr="00A651E1">
        <w:rPr>
          <w:rFonts w:eastAsia="Calibri"/>
        </w:rPr>
        <w:t xml:space="preserve">e katseloomade kasutamise kohta </w:t>
      </w:r>
      <w:proofErr w:type="spellStart"/>
      <w:r w:rsidRPr="00A651E1">
        <w:rPr>
          <w:rFonts w:eastAsia="Calibri"/>
        </w:rPr>
        <w:t>ReM-i</w:t>
      </w:r>
      <w:proofErr w:type="spellEnd"/>
      <w:r w:rsidRPr="00A651E1">
        <w:rPr>
          <w:rFonts w:eastAsia="Calibri"/>
        </w:rPr>
        <w:t xml:space="preserve"> </w:t>
      </w:r>
      <w:r w:rsidR="00907FE0">
        <w:rPr>
          <w:rFonts w:eastAsia="Calibri"/>
        </w:rPr>
        <w:t>veebi</w:t>
      </w:r>
      <w:r w:rsidRPr="00A651E1">
        <w:rPr>
          <w:rFonts w:eastAsia="Calibri"/>
        </w:rPr>
        <w:t>lehel (</w:t>
      </w:r>
      <w:proofErr w:type="spellStart"/>
      <w:r w:rsidRPr="00A651E1">
        <w:rPr>
          <w:rFonts w:eastAsia="Calibri"/>
        </w:rPr>
        <w:t>LoKS</w:t>
      </w:r>
      <w:proofErr w:type="spellEnd"/>
      <w:r w:rsidRPr="00A651E1">
        <w:rPr>
          <w:rFonts w:eastAsia="Calibri"/>
        </w:rPr>
        <w:t xml:space="preserve"> § 48 lg 1</w:t>
      </w:r>
      <w:r w:rsidRPr="00A651E1">
        <w:rPr>
          <w:rFonts w:eastAsia="Calibri"/>
          <w:vertAlign w:val="superscript"/>
        </w:rPr>
        <w:t>2</w:t>
      </w:r>
      <w:r w:rsidRPr="00A651E1">
        <w:rPr>
          <w:rFonts w:eastAsia="Calibri"/>
        </w:rPr>
        <w:t xml:space="preserve">). Samal ajal </w:t>
      </w:r>
      <w:proofErr w:type="spellStart"/>
      <w:r w:rsidRPr="00A651E1">
        <w:rPr>
          <w:rFonts w:eastAsia="Calibri"/>
        </w:rPr>
        <w:t>EK-</w:t>
      </w:r>
      <w:r w:rsidR="003C2C6C">
        <w:rPr>
          <w:rFonts w:eastAsia="Calibri"/>
        </w:rPr>
        <w:t>i</w:t>
      </w:r>
      <w:r w:rsidRPr="00A651E1">
        <w:rPr>
          <w:rFonts w:eastAsia="Calibri"/>
        </w:rPr>
        <w:t>le</w:t>
      </w:r>
      <w:proofErr w:type="spellEnd"/>
      <w:r w:rsidRPr="00A651E1">
        <w:rPr>
          <w:rFonts w:eastAsia="Calibri"/>
        </w:rPr>
        <w:t xml:space="preserve"> andmete esitamisega muutuvad need andmed kättesaadavaks</w:t>
      </w:r>
      <w:r w:rsidR="00B66732" w:rsidRPr="00B66732">
        <w:rPr>
          <w:rFonts w:eastAsia="Calibri"/>
        </w:rPr>
        <w:t xml:space="preserve"> </w:t>
      </w:r>
      <w:r w:rsidR="00B66732" w:rsidRPr="00A651E1">
        <w:rPr>
          <w:rFonts w:eastAsia="Calibri"/>
        </w:rPr>
        <w:t>PTA-</w:t>
      </w:r>
      <w:proofErr w:type="spellStart"/>
      <w:r w:rsidR="00B66732" w:rsidRPr="00A651E1">
        <w:rPr>
          <w:rFonts w:eastAsia="Calibri"/>
        </w:rPr>
        <w:t>le</w:t>
      </w:r>
      <w:proofErr w:type="spellEnd"/>
      <w:r w:rsidRPr="00A651E1">
        <w:rPr>
          <w:rFonts w:eastAsia="Calibri"/>
        </w:rPr>
        <w:t>. Kehtiva õiguse kohaselt on kujunenud olukord, kus lubade andmise ülesanne ning nende lubade alusel kasutatud katseloomade kohta statistilise teabe kogumise,</w:t>
      </w:r>
      <w:r w:rsidRPr="00A651E1" w:rsidDel="00E831FE">
        <w:rPr>
          <w:rFonts w:eastAsia="Calibri"/>
        </w:rPr>
        <w:t xml:space="preserve"> </w:t>
      </w:r>
      <w:r w:rsidRPr="00A651E1">
        <w:rPr>
          <w:rFonts w:eastAsia="Calibri"/>
        </w:rPr>
        <w:t>kontrollimise ja avaldamise ülesanne on erinevate asutuste pädevuses.</w:t>
      </w:r>
    </w:p>
    <w:p w14:paraId="18F2BC7C" w14:textId="77777777" w:rsidR="00450C86" w:rsidRPr="00A651E1" w:rsidRDefault="00450C86" w:rsidP="00450C86">
      <w:pPr>
        <w:autoSpaceDE/>
        <w:autoSpaceDN/>
        <w:jc w:val="both"/>
        <w:rPr>
          <w:rFonts w:eastAsia="Calibri"/>
        </w:rPr>
      </w:pPr>
    </w:p>
    <w:p w14:paraId="7E1E7978" w14:textId="412A003B" w:rsidR="006F6327" w:rsidRDefault="00450C86" w:rsidP="00450C86">
      <w:pPr>
        <w:jc w:val="both"/>
        <w:rPr>
          <w:rFonts w:eastAsia="Calibri"/>
        </w:rPr>
      </w:pPr>
      <w:r w:rsidRPr="00A651E1">
        <w:rPr>
          <w:rFonts w:eastAsia="Calibri"/>
        </w:rPr>
        <w:t>Olukorra muudab keeruli</w:t>
      </w:r>
      <w:r w:rsidR="00B9229F">
        <w:rPr>
          <w:rFonts w:eastAsia="Calibri"/>
        </w:rPr>
        <w:t>seks</w:t>
      </w:r>
      <w:r w:rsidRPr="00A651E1">
        <w:rPr>
          <w:rFonts w:eastAsia="Calibri"/>
        </w:rPr>
        <w:t xml:space="preserve"> asjaolu, et </w:t>
      </w:r>
      <w:proofErr w:type="spellStart"/>
      <w:r w:rsidRPr="00A651E1">
        <w:rPr>
          <w:rFonts w:eastAsia="Calibri"/>
        </w:rPr>
        <w:t>ReM-il</w:t>
      </w:r>
      <w:proofErr w:type="spellEnd"/>
      <w:r w:rsidRPr="00A651E1">
        <w:rPr>
          <w:rFonts w:eastAsia="Calibri"/>
        </w:rPr>
        <w:t xml:space="preserve"> pole juurdepääsu alates 2023. aastast välja antud loomkatseprojekti lubadele, sest selle teabe valdaja on PTA. Nimetatud lubade kohta on </w:t>
      </w:r>
      <w:proofErr w:type="spellStart"/>
      <w:r w:rsidRPr="00A651E1">
        <w:rPr>
          <w:rFonts w:eastAsia="Calibri"/>
        </w:rPr>
        <w:t>ReM</w:t>
      </w:r>
      <w:r w:rsidR="006F6327">
        <w:rPr>
          <w:rFonts w:eastAsia="Calibri"/>
        </w:rPr>
        <w:t>-</w:t>
      </w:r>
      <w:r w:rsidRPr="00A651E1">
        <w:rPr>
          <w:rFonts w:eastAsia="Calibri"/>
        </w:rPr>
        <w:t>il</w:t>
      </w:r>
      <w:proofErr w:type="spellEnd"/>
      <w:r w:rsidRPr="00A651E1">
        <w:rPr>
          <w:rFonts w:eastAsia="Calibri"/>
        </w:rPr>
        <w:t xml:space="preserve"> vaja teavet üksnes loaomanikelt loomkatse</w:t>
      </w:r>
      <w:r w:rsidR="00B66732">
        <w:rPr>
          <w:rFonts w:eastAsia="Calibri"/>
        </w:rPr>
        <w:t xml:space="preserve"> </w:t>
      </w:r>
      <w:r w:rsidRPr="00A651E1">
        <w:rPr>
          <w:rFonts w:eastAsia="Calibri"/>
        </w:rPr>
        <w:t>protokollide küsimiseks ja kontrollimiseks. PTA-</w:t>
      </w:r>
      <w:proofErr w:type="spellStart"/>
      <w:r w:rsidRPr="00A651E1">
        <w:rPr>
          <w:rFonts w:eastAsia="Calibri"/>
        </w:rPr>
        <w:t>lt</w:t>
      </w:r>
      <w:proofErr w:type="spellEnd"/>
      <w:r w:rsidRPr="00A651E1">
        <w:rPr>
          <w:rFonts w:eastAsia="Calibri"/>
        </w:rPr>
        <w:t xml:space="preserve"> saab vajalikke andmeid küsida ja nii on ka tehtud, kuid lubade kohta peavad praegu sam</w:t>
      </w:r>
      <w:r w:rsidR="00B66732">
        <w:rPr>
          <w:rFonts w:eastAsia="Calibri"/>
        </w:rPr>
        <w:t>u</w:t>
      </w:r>
      <w:r w:rsidRPr="00A651E1">
        <w:rPr>
          <w:rFonts w:eastAsia="Calibri"/>
        </w:rPr>
        <w:t xml:space="preserve"> andmeid koondama ühtmoodi nii PTA kui ka </w:t>
      </w:r>
      <w:proofErr w:type="spellStart"/>
      <w:r w:rsidRPr="00A651E1">
        <w:rPr>
          <w:rFonts w:eastAsia="Calibri"/>
        </w:rPr>
        <w:t>ReM</w:t>
      </w:r>
      <w:proofErr w:type="spellEnd"/>
      <w:r w:rsidRPr="00A651E1">
        <w:rPr>
          <w:rFonts w:eastAsia="Calibri"/>
        </w:rPr>
        <w:t xml:space="preserve">, mis tähendab, et asutustes </w:t>
      </w:r>
      <w:r w:rsidR="00B66732">
        <w:rPr>
          <w:rFonts w:eastAsia="Calibri"/>
        </w:rPr>
        <w:t>täidetakse</w:t>
      </w:r>
      <w:r w:rsidR="00B66732" w:rsidRPr="00A651E1">
        <w:rPr>
          <w:rFonts w:eastAsia="Calibri"/>
        </w:rPr>
        <w:t xml:space="preserve"> </w:t>
      </w:r>
      <w:r w:rsidR="00B66732">
        <w:rPr>
          <w:rFonts w:eastAsia="Calibri"/>
        </w:rPr>
        <w:t xml:space="preserve">samu </w:t>
      </w:r>
      <w:r w:rsidRPr="00A651E1">
        <w:rPr>
          <w:rFonts w:eastAsia="Calibri"/>
        </w:rPr>
        <w:t>ülesan</w:t>
      </w:r>
      <w:r w:rsidR="00B66732">
        <w:rPr>
          <w:rFonts w:eastAsia="Calibri"/>
        </w:rPr>
        <w:t xml:space="preserve">deid </w:t>
      </w:r>
      <w:r w:rsidRPr="00A651E1">
        <w:rPr>
          <w:rFonts w:eastAsia="Calibri"/>
        </w:rPr>
        <w:t>osali</w:t>
      </w:r>
      <w:r w:rsidR="00B66732">
        <w:rPr>
          <w:rFonts w:eastAsia="Calibri"/>
        </w:rPr>
        <w:t>selt topelt</w:t>
      </w:r>
      <w:r w:rsidRPr="00A651E1">
        <w:rPr>
          <w:rFonts w:eastAsia="Calibri"/>
        </w:rPr>
        <w:t xml:space="preserve">. Selline lahendus on ebaefektiivne ja </w:t>
      </w:r>
      <w:r w:rsidR="00B66732">
        <w:rPr>
          <w:rFonts w:eastAsia="Calibri"/>
        </w:rPr>
        <w:t xml:space="preserve">raiskab </w:t>
      </w:r>
      <w:r w:rsidRPr="00A651E1">
        <w:rPr>
          <w:rFonts w:eastAsia="Calibri"/>
        </w:rPr>
        <w:t>ametnike a</w:t>
      </w:r>
      <w:r w:rsidR="00B66732">
        <w:rPr>
          <w:rFonts w:eastAsia="Calibri"/>
        </w:rPr>
        <w:t>ega</w:t>
      </w:r>
      <w:r w:rsidRPr="00A651E1">
        <w:rPr>
          <w:rFonts w:eastAsia="Calibri"/>
        </w:rPr>
        <w:t>.</w:t>
      </w:r>
      <w:r w:rsidR="006F6327">
        <w:rPr>
          <w:rFonts w:eastAsia="Calibri"/>
        </w:rPr>
        <w:t xml:space="preserve"> </w:t>
      </w:r>
      <w:r w:rsidRPr="00A651E1">
        <w:rPr>
          <w:rFonts w:eastAsia="Calibri"/>
        </w:rPr>
        <w:t>Samuti selgub esitatud loomkatse</w:t>
      </w:r>
      <w:r w:rsidR="00B66732">
        <w:rPr>
          <w:rFonts w:eastAsia="Calibri"/>
        </w:rPr>
        <w:t xml:space="preserve"> </w:t>
      </w:r>
      <w:r w:rsidRPr="00A651E1">
        <w:rPr>
          <w:rFonts w:eastAsia="Calibri"/>
        </w:rPr>
        <w:t>protokollidest teave loomkatse</w:t>
      </w:r>
      <w:r w:rsidR="00D66083">
        <w:rPr>
          <w:rFonts w:eastAsia="Calibri"/>
        </w:rPr>
        <w:t>te tegemise</w:t>
      </w:r>
      <w:r w:rsidRPr="00A651E1">
        <w:rPr>
          <w:rFonts w:eastAsia="Calibri"/>
        </w:rPr>
        <w:t xml:space="preserve"> ja katseloomade kasutamise</w:t>
      </w:r>
      <w:r w:rsidRPr="00A651E1" w:rsidDel="00C2378A">
        <w:rPr>
          <w:rFonts w:eastAsia="Calibri"/>
        </w:rPr>
        <w:t xml:space="preserve"> </w:t>
      </w:r>
      <w:r w:rsidRPr="00A651E1">
        <w:rPr>
          <w:rFonts w:eastAsia="Calibri"/>
        </w:rPr>
        <w:t>kohta (nt teave loomkatse tegeliku raskusastme kohta), mis on vajalik PTA-</w:t>
      </w:r>
      <w:proofErr w:type="spellStart"/>
      <w:r w:rsidRPr="00A651E1">
        <w:rPr>
          <w:rFonts w:eastAsia="Calibri"/>
        </w:rPr>
        <w:t>le</w:t>
      </w:r>
      <w:proofErr w:type="spellEnd"/>
      <w:r w:rsidRPr="00A651E1">
        <w:rPr>
          <w:rFonts w:eastAsia="Calibri"/>
        </w:rPr>
        <w:t xml:space="preserve"> tema ülesannete täitmisel: loomkatseprojektide </w:t>
      </w:r>
      <w:proofErr w:type="spellStart"/>
      <w:r w:rsidRPr="00A651E1">
        <w:rPr>
          <w:rFonts w:eastAsia="Calibri"/>
        </w:rPr>
        <w:t>järelhindamise</w:t>
      </w:r>
      <w:proofErr w:type="spellEnd"/>
      <w:r w:rsidRPr="00A651E1">
        <w:rPr>
          <w:rFonts w:eastAsia="Calibri"/>
        </w:rPr>
        <w:t xml:space="preserve"> korraldamisel ning loomkatsete nõuetekohasuse üle riikliku järelevalve kavandamisel ja teostamisel.</w:t>
      </w:r>
    </w:p>
    <w:p w14:paraId="37EDD7E9" w14:textId="77777777" w:rsidR="006F6327" w:rsidRDefault="006F6327" w:rsidP="00450C86">
      <w:pPr>
        <w:jc w:val="both"/>
        <w:rPr>
          <w:rFonts w:eastAsia="Calibri"/>
        </w:rPr>
      </w:pPr>
    </w:p>
    <w:p w14:paraId="3C3765FC" w14:textId="0CC645E6" w:rsidR="00450C86" w:rsidRPr="00A651E1" w:rsidRDefault="00450C86" w:rsidP="00450C86">
      <w:pPr>
        <w:jc w:val="both"/>
        <w:rPr>
          <w:rFonts w:eastAsia="Calibri"/>
        </w:rPr>
      </w:pPr>
      <w:r w:rsidRPr="00A651E1">
        <w:rPr>
          <w:rFonts w:eastAsia="Calibri"/>
        </w:rPr>
        <w:t xml:space="preserve">Kuna nii </w:t>
      </w:r>
      <w:proofErr w:type="spellStart"/>
      <w:r w:rsidRPr="00A651E1">
        <w:rPr>
          <w:rFonts w:eastAsia="Calibri"/>
        </w:rPr>
        <w:t>ReM</w:t>
      </w:r>
      <w:r w:rsidRPr="00A651E1">
        <w:rPr>
          <w:rFonts w:eastAsia="Calibri"/>
        </w:rPr>
        <w:noBreakHyphen/>
        <w:t>il</w:t>
      </w:r>
      <w:proofErr w:type="spellEnd"/>
      <w:r w:rsidRPr="00A651E1">
        <w:rPr>
          <w:rFonts w:eastAsia="Calibri"/>
        </w:rPr>
        <w:t xml:space="preserve"> kui ka PTA-l puudub vahetu juurdepääs eelkirjeldatud </w:t>
      </w:r>
      <w:r w:rsidR="00B66732">
        <w:rPr>
          <w:rFonts w:eastAsia="Calibri"/>
        </w:rPr>
        <w:t xml:space="preserve">ja </w:t>
      </w:r>
      <w:r w:rsidRPr="00A651E1">
        <w:rPr>
          <w:rFonts w:eastAsia="Calibri"/>
        </w:rPr>
        <w:t>ne</w:t>
      </w:r>
      <w:r w:rsidR="00B66732">
        <w:rPr>
          <w:rFonts w:eastAsia="Calibri"/>
        </w:rPr>
        <w:t>nde</w:t>
      </w:r>
      <w:r w:rsidRPr="00A651E1">
        <w:rPr>
          <w:rFonts w:eastAsia="Calibri"/>
        </w:rPr>
        <w:t xml:space="preserve"> ülesannete täitmiseks vaja</w:t>
      </w:r>
      <w:r w:rsidR="00B66732">
        <w:rPr>
          <w:rFonts w:eastAsia="Calibri"/>
        </w:rPr>
        <w:t>likule</w:t>
      </w:r>
      <w:r w:rsidRPr="00A651E1">
        <w:rPr>
          <w:rFonts w:eastAsia="Calibri"/>
        </w:rPr>
        <w:t xml:space="preserve"> teabele, võivad tekkida raskused kohustuste efektiivsel ja korrektsel täitmisel.</w:t>
      </w:r>
    </w:p>
    <w:p w14:paraId="34505654" w14:textId="77777777" w:rsidR="00450C86" w:rsidRPr="00A651E1" w:rsidRDefault="00450C86" w:rsidP="00450C86">
      <w:pPr>
        <w:jc w:val="both"/>
        <w:rPr>
          <w:rFonts w:eastAsia="Calibri"/>
        </w:rPr>
      </w:pPr>
    </w:p>
    <w:p w14:paraId="090CAFEF" w14:textId="166B3DFB" w:rsidR="00450C86" w:rsidRPr="00A651E1" w:rsidRDefault="00450C86" w:rsidP="00450C86">
      <w:pPr>
        <w:autoSpaceDE/>
        <w:autoSpaceDN/>
        <w:jc w:val="both"/>
      </w:pPr>
      <w:r w:rsidRPr="00A651E1">
        <w:t xml:space="preserve">Loomkatse protokollide põhjal statistilise teabe kogumise, kontrollimise ja avaldamise ülesande täitmine </w:t>
      </w:r>
      <w:r w:rsidR="00B66732">
        <w:t>antakse</w:t>
      </w:r>
      <w:r w:rsidR="00B66732" w:rsidRPr="00A651E1">
        <w:t xml:space="preserve"> </w:t>
      </w:r>
      <w:r w:rsidRPr="00A651E1">
        <w:t xml:space="preserve">käesoleva muudatusega </w:t>
      </w:r>
      <w:proofErr w:type="spellStart"/>
      <w:r w:rsidRPr="00A651E1">
        <w:t>ReM-i</w:t>
      </w:r>
      <w:r w:rsidR="00B66732">
        <w:t>lt</w:t>
      </w:r>
      <w:proofErr w:type="spellEnd"/>
      <w:r w:rsidR="00B66732">
        <w:t xml:space="preserve"> üle</w:t>
      </w:r>
      <w:r w:rsidRPr="00A651E1">
        <w:t xml:space="preserve"> PTA</w:t>
      </w:r>
      <w:r w:rsidRPr="00A651E1">
        <w:noBreakHyphen/>
      </w:r>
      <w:proofErr w:type="spellStart"/>
      <w:r w:rsidR="00B66732">
        <w:t>le</w:t>
      </w:r>
      <w:proofErr w:type="spellEnd"/>
      <w:r w:rsidRPr="00A651E1">
        <w:t>. Sellega korrastatakse riigiasutuste ülesannete jaotust (loomkatseprojektide kohta kogub, kontrollib ja avaldab esitatavat teavet sama asutus, kes annab lube ja te</w:t>
      </w:r>
      <w:r w:rsidR="00D66083">
        <w:t>ostab</w:t>
      </w:r>
      <w:r w:rsidRPr="00A651E1">
        <w:t xml:space="preserve"> loomkatse</w:t>
      </w:r>
      <w:r w:rsidR="00D66083">
        <w:t>te</w:t>
      </w:r>
      <w:r w:rsidRPr="00A651E1">
        <w:t xml:space="preserve"> nõuetekohasuse üle ka riiklikku järelevalvet). </w:t>
      </w:r>
      <w:r w:rsidR="00B66732">
        <w:t>Muudatuse tulemusel</w:t>
      </w:r>
      <w:r w:rsidR="00B66732" w:rsidRPr="00A651E1">
        <w:t xml:space="preserve"> </w:t>
      </w:r>
      <w:r w:rsidRPr="00A651E1">
        <w:t xml:space="preserve">paraneb </w:t>
      </w:r>
      <w:r w:rsidR="00B66732">
        <w:t xml:space="preserve">loomkatse </w:t>
      </w:r>
      <w:r w:rsidRPr="00A651E1">
        <w:t xml:space="preserve">protokollides esitatud andmete kontrollimise kvaliteet ja kogutavate andmete õigsus, </w:t>
      </w:r>
      <w:r w:rsidR="00B66732">
        <w:t>sest</w:t>
      </w:r>
      <w:r w:rsidR="00B66732" w:rsidRPr="00A651E1">
        <w:t xml:space="preserve"> </w:t>
      </w:r>
      <w:r w:rsidRPr="00A651E1">
        <w:t xml:space="preserve">riikliku järelevalve teostaja on paremini kursis nii antud lubadega, luba omavate isikutega kui ka nende lubade sisuga, sealhulgas selliste loas määratud tingimustega nagu loa kehtivusaeg ja loomkatseprojekti </w:t>
      </w:r>
      <w:proofErr w:type="spellStart"/>
      <w:r w:rsidRPr="00A651E1">
        <w:t>järelhindamise</w:t>
      </w:r>
      <w:proofErr w:type="spellEnd"/>
      <w:r w:rsidRPr="00A651E1">
        <w:t xml:space="preserve"> vajadus.</w:t>
      </w:r>
    </w:p>
    <w:p w14:paraId="46C60804" w14:textId="77777777" w:rsidR="00450C86" w:rsidRPr="00A651E1" w:rsidRDefault="00450C86" w:rsidP="00450C86">
      <w:pPr>
        <w:autoSpaceDE/>
        <w:autoSpaceDN/>
        <w:jc w:val="both"/>
      </w:pPr>
    </w:p>
    <w:p w14:paraId="362E5107" w14:textId="320FCB54" w:rsidR="00450C86" w:rsidRPr="00A651E1" w:rsidRDefault="00450C86" w:rsidP="00450C86">
      <w:pPr>
        <w:autoSpaceDE/>
        <w:autoSpaceDN/>
        <w:jc w:val="both"/>
      </w:pPr>
      <w:r w:rsidRPr="00A651E1">
        <w:t xml:space="preserve">Õige teave katseloomade kasutamise kohta peab jõudma </w:t>
      </w:r>
      <w:proofErr w:type="spellStart"/>
      <w:r w:rsidRPr="00A651E1">
        <w:t>EK</w:t>
      </w:r>
      <w:r w:rsidR="00AB6366">
        <w:t>-i</w:t>
      </w:r>
      <w:proofErr w:type="spellEnd"/>
      <w:r w:rsidRPr="00A651E1">
        <w:t xml:space="preserve"> loodud kesksesse andmebaasi ja selle eesmärgi saavutamiseks on PTA-l andmete </w:t>
      </w:r>
      <w:r w:rsidR="00D71CD4">
        <w:t>õigsust</w:t>
      </w:r>
      <w:r w:rsidR="00D71CD4" w:rsidRPr="00A651E1">
        <w:t xml:space="preserve"> </w:t>
      </w:r>
      <w:r w:rsidRPr="00A651E1">
        <w:t xml:space="preserve">võimalik lihtsamalt kontrollida kui </w:t>
      </w:r>
      <w:proofErr w:type="spellStart"/>
      <w:r w:rsidRPr="00A651E1">
        <w:t>ReM</w:t>
      </w:r>
      <w:r w:rsidR="001B3D21">
        <w:noBreakHyphen/>
      </w:r>
      <w:r w:rsidRPr="00A651E1">
        <w:t>il</w:t>
      </w:r>
      <w:proofErr w:type="spellEnd"/>
      <w:r w:rsidRPr="00A651E1">
        <w:t>. Samuti võib PTA saada riikliku järelevalve käigus uut teavet, mis võib statistilise teabe kogumisel ja kontrollimisel</w:t>
      </w:r>
      <w:r w:rsidR="00D71CD4" w:rsidRPr="00D71CD4">
        <w:t xml:space="preserve"> </w:t>
      </w:r>
      <w:r w:rsidR="00D71CD4" w:rsidRPr="00A651E1">
        <w:t>osutuda oluliseks</w:t>
      </w:r>
      <w:r w:rsidRPr="00A651E1">
        <w:t>. Kuigi loomkatse protokollide</w:t>
      </w:r>
      <w:r w:rsidR="00D71CD4">
        <w:t>s</w:t>
      </w:r>
      <w:r w:rsidRPr="00A651E1">
        <w:t xml:space="preserve"> teabe </w:t>
      </w:r>
      <w:r w:rsidR="00D71CD4" w:rsidRPr="00A651E1">
        <w:t>esita</w:t>
      </w:r>
      <w:r w:rsidR="00D71CD4">
        <w:t>mise</w:t>
      </w:r>
      <w:r w:rsidR="00D71CD4" w:rsidRPr="00A651E1">
        <w:t xml:space="preserve"> </w:t>
      </w:r>
      <w:r w:rsidRPr="00A651E1">
        <w:t xml:space="preserve">esmane eesmärk ei ole </w:t>
      </w:r>
      <w:r w:rsidR="00D71CD4">
        <w:t xml:space="preserve">koguda andmeid </w:t>
      </w:r>
      <w:r w:rsidRPr="00A651E1">
        <w:t>riikliku järelevalve te</w:t>
      </w:r>
      <w:r w:rsidR="00D66083">
        <w:t>ostamiseks</w:t>
      </w:r>
      <w:r w:rsidRPr="00A651E1">
        <w:t xml:space="preserve">, on siiski tegu järelevalvet toetava teabega, mis võimaldab </w:t>
      </w:r>
      <w:r w:rsidR="00D71CD4" w:rsidRPr="00A651E1">
        <w:t xml:space="preserve">veenduda </w:t>
      </w:r>
      <w:r w:rsidR="00D66083">
        <w:t>tehtavate</w:t>
      </w:r>
      <w:r w:rsidR="00D66083" w:rsidRPr="00A651E1">
        <w:t xml:space="preserve"> </w:t>
      </w:r>
      <w:r w:rsidRPr="00A651E1">
        <w:t>loomkatsete nõuetekohasuses.</w:t>
      </w:r>
    </w:p>
    <w:p w14:paraId="5B6B762D" w14:textId="77777777" w:rsidR="0094573B" w:rsidRDefault="0094573B" w:rsidP="00A651E1">
      <w:pPr>
        <w:jc w:val="both"/>
        <w:rPr>
          <w:rFonts w:eastAsia="Calibri"/>
          <w:shd w:val="clear" w:color="auto" w:fill="FFFFFF"/>
        </w:rPr>
      </w:pPr>
    </w:p>
    <w:p w14:paraId="4A159B3E" w14:textId="4860D52B" w:rsidR="004329A0" w:rsidRDefault="00B92093" w:rsidP="004329A0">
      <w:pPr>
        <w:pStyle w:val="Pealkiri3"/>
        <w:spacing w:before="0" w:after="0"/>
        <w:jc w:val="both"/>
        <w:rPr>
          <w:rFonts w:ascii="Times New Roman" w:eastAsia="Calibri" w:hAnsi="Times New Roman"/>
          <w:b w:val="0"/>
          <w:bCs w:val="0"/>
          <w:sz w:val="24"/>
          <w:szCs w:val="24"/>
          <w:shd w:val="clear" w:color="auto" w:fill="FFFFFF"/>
        </w:rPr>
      </w:pPr>
      <w:r w:rsidRPr="0094573B">
        <w:rPr>
          <w:rStyle w:val="Pealkiri2Mrk"/>
          <w:rFonts w:ascii="Times New Roman" w:eastAsia="Calibri" w:hAnsi="Times New Roman"/>
          <w:b/>
          <w:bCs/>
          <w:i w:val="0"/>
          <w:iCs w:val="0"/>
          <w:sz w:val="24"/>
          <w:szCs w:val="24"/>
        </w:rPr>
        <w:t xml:space="preserve">Eelnõu punktis </w:t>
      </w:r>
      <w:r w:rsidR="005B042E">
        <w:rPr>
          <w:rStyle w:val="Pealkiri2Mrk"/>
          <w:rFonts w:ascii="Times New Roman" w:eastAsia="Calibri" w:hAnsi="Times New Roman"/>
          <w:b/>
          <w:bCs/>
          <w:i w:val="0"/>
          <w:iCs w:val="0"/>
          <w:sz w:val="24"/>
          <w:szCs w:val="24"/>
        </w:rPr>
        <w:t>4</w:t>
      </w:r>
      <w:r w:rsidRPr="0094573B">
        <w:rPr>
          <w:rFonts w:ascii="Times New Roman" w:eastAsia="Calibri" w:hAnsi="Times New Roman"/>
          <w:sz w:val="24"/>
          <w:szCs w:val="24"/>
          <w:shd w:val="clear" w:color="auto" w:fill="FFFFFF"/>
        </w:rPr>
        <w:t xml:space="preserve"> </w:t>
      </w:r>
      <w:r w:rsidR="002C43CE">
        <w:rPr>
          <w:rFonts w:ascii="Times New Roman" w:eastAsia="Calibri" w:hAnsi="Times New Roman"/>
          <w:b w:val="0"/>
          <w:bCs w:val="0"/>
          <w:sz w:val="24"/>
          <w:szCs w:val="24"/>
          <w:shd w:val="clear" w:color="auto" w:fill="FFFFFF"/>
        </w:rPr>
        <w:t>sätestatakse</w:t>
      </w:r>
      <w:r w:rsidRPr="0094573B">
        <w:rPr>
          <w:rFonts w:ascii="Times New Roman" w:eastAsia="Calibri" w:hAnsi="Times New Roman"/>
          <w:b w:val="0"/>
          <w:bCs w:val="0"/>
          <w:sz w:val="24"/>
          <w:szCs w:val="24"/>
          <w:shd w:val="clear" w:color="auto" w:fill="FFFFFF"/>
        </w:rPr>
        <w:t xml:space="preserve"> üleminekusätted</w:t>
      </w:r>
      <w:r w:rsidR="00695525">
        <w:rPr>
          <w:rFonts w:ascii="Times New Roman" w:eastAsia="Calibri" w:hAnsi="Times New Roman"/>
          <w:b w:val="0"/>
          <w:bCs w:val="0"/>
          <w:sz w:val="24"/>
          <w:szCs w:val="24"/>
          <w:shd w:val="clear" w:color="auto" w:fill="FFFFFF"/>
        </w:rPr>
        <w:t xml:space="preserve"> munakanade puuris pidamise keelu </w:t>
      </w:r>
      <w:r w:rsidR="005B042E">
        <w:rPr>
          <w:rFonts w:ascii="Times New Roman" w:eastAsia="Calibri" w:hAnsi="Times New Roman"/>
          <w:b w:val="0"/>
          <w:bCs w:val="0"/>
          <w:sz w:val="24"/>
          <w:szCs w:val="24"/>
          <w:shd w:val="clear" w:color="auto" w:fill="FFFFFF"/>
        </w:rPr>
        <w:t>kohaldamise</w:t>
      </w:r>
      <w:r w:rsidR="00C15131">
        <w:rPr>
          <w:rFonts w:ascii="Times New Roman" w:eastAsia="Calibri" w:hAnsi="Times New Roman"/>
          <w:b w:val="0"/>
          <w:bCs w:val="0"/>
          <w:sz w:val="24"/>
          <w:szCs w:val="24"/>
          <w:shd w:val="clear" w:color="auto" w:fill="FFFFFF"/>
        </w:rPr>
        <w:t xml:space="preserve"> (</w:t>
      </w:r>
      <w:proofErr w:type="spellStart"/>
      <w:r w:rsidR="00C15131">
        <w:rPr>
          <w:rFonts w:ascii="Times New Roman" w:eastAsia="Calibri" w:hAnsi="Times New Roman"/>
          <w:b w:val="0"/>
          <w:bCs w:val="0"/>
          <w:sz w:val="24"/>
          <w:szCs w:val="24"/>
          <w:shd w:val="clear" w:color="auto" w:fill="FFFFFF"/>
        </w:rPr>
        <w:t>LoKS</w:t>
      </w:r>
      <w:proofErr w:type="spellEnd"/>
      <w:r w:rsidR="00C15131">
        <w:rPr>
          <w:rFonts w:ascii="Times New Roman" w:eastAsia="Calibri" w:hAnsi="Times New Roman"/>
          <w:b w:val="0"/>
          <w:bCs w:val="0"/>
          <w:sz w:val="24"/>
          <w:szCs w:val="24"/>
          <w:shd w:val="clear" w:color="auto" w:fill="FFFFFF"/>
        </w:rPr>
        <w:t xml:space="preserve"> § 81</w:t>
      </w:r>
      <w:r w:rsidR="00C15131">
        <w:rPr>
          <w:rFonts w:ascii="Times New Roman" w:eastAsia="Calibri" w:hAnsi="Times New Roman"/>
          <w:b w:val="0"/>
          <w:bCs w:val="0"/>
          <w:sz w:val="24"/>
          <w:szCs w:val="24"/>
          <w:shd w:val="clear" w:color="auto" w:fill="FFFFFF"/>
          <w:vertAlign w:val="superscript"/>
        </w:rPr>
        <w:t>1</w:t>
      </w:r>
      <w:r w:rsidR="00C15131">
        <w:rPr>
          <w:rFonts w:ascii="Times New Roman" w:eastAsia="Calibri" w:hAnsi="Times New Roman"/>
          <w:b w:val="0"/>
          <w:bCs w:val="0"/>
          <w:sz w:val="24"/>
          <w:szCs w:val="24"/>
          <w:shd w:val="clear" w:color="auto" w:fill="FFFFFF"/>
        </w:rPr>
        <w:t xml:space="preserve"> lg 15)</w:t>
      </w:r>
      <w:r w:rsidR="00695525">
        <w:rPr>
          <w:rFonts w:ascii="Times New Roman" w:eastAsia="Calibri" w:hAnsi="Times New Roman"/>
          <w:b w:val="0"/>
          <w:bCs w:val="0"/>
          <w:sz w:val="24"/>
          <w:szCs w:val="24"/>
          <w:shd w:val="clear" w:color="auto" w:fill="FFFFFF"/>
        </w:rPr>
        <w:t xml:space="preserve"> ning </w:t>
      </w:r>
      <w:r w:rsidR="005B042E">
        <w:rPr>
          <w:rFonts w:ascii="Times New Roman" w:eastAsia="Calibri" w:hAnsi="Times New Roman"/>
          <w:b w:val="0"/>
          <w:bCs w:val="0"/>
          <w:sz w:val="24"/>
          <w:szCs w:val="24"/>
          <w:shd w:val="clear" w:color="auto" w:fill="FFFFFF"/>
        </w:rPr>
        <w:t>munakanade pidamise</w:t>
      </w:r>
      <w:r w:rsidR="00D71CD4">
        <w:rPr>
          <w:rFonts w:ascii="Times New Roman" w:eastAsia="Calibri" w:hAnsi="Times New Roman"/>
          <w:b w:val="0"/>
          <w:bCs w:val="0"/>
          <w:sz w:val="24"/>
          <w:szCs w:val="24"/>
          <w:shd w:val="clear" w:color="auto" w:fill="FFFFFF"/>
        </w:rPr>
        <w:t>ga</w:t>
      </w:r>
      <w:r w:rsidR="005B042E">
        <w:rPr>
          <w:rFonts w:ascii="Times New Roman" w:eastAsia="Calibri" w:hAnsi="Times New Roman"/>
          <w:b w:val="0"/>
          <w:bCs w:val="0"/>
          <w:sz w:val="24"/>
          <w:szCs w:val="24"/>
          <w:shd w:val="clear" w:color="auto" w:fill="FFFFFF"/>
        </w:rPr>
        <w:t xml:space="preserve"> alustamise kohta</w:t>
      </w:r>
      <w:r w:rsidR="00C15131">
        <w:rPr>
          <w:rFonts w:ascii="Times New Roman" w:eastAsia="Calibri" w:hAnsi="Times New Roman"/>
          <w:b w:val="0"/>
          <w:bCs w:val="0"/>
          <w:sz w:val="24"/>
          <w:szCs w:val="24"/>
          <w:shd w:val="clear" w:color="auto" w:fill="FFFFFF"/>
        </w:rPr>
        <w:t xml:space="preserve"> (</w:t>
      </w:r>
      <w:proofErr w:type="spellStart"/>
      <w:r w:rsidR="00C15131">
        <w:rPr>
          <w:rFonts w:ascii="Times New Roman" w:eastAsia="Calibri" w:hAnsi="Times New Roman"/>
          <w:b w:val="0"/>
          <w:bCs w:val="0"/>
          <w:sz w:val="24"/>
          <w:szCs w:val="24"/>
          <w:shd w:val="clear" w:color="auto" w:fill="FFFFFF"/>
        </w:rPr>
        <w:t>LoKS</w:t>
      </w:r>
      <w:proofErr w:type="spellEnd"/>
      <w:r w:rsidR="00C15131">
        <w:rPr>
          <w:rFonts w:ascii="Times New Roman" w:eastAsia="Calibri" w:hAnsi="Times New Roman"/>
          <w:b w:val="0"/>
          <w:bCs w:val="0"/>
          <w:sz w:val="24"/>
          <w:szCs w:val="24"/>
          <w:shd w:val="clear" w:color="auto" w:fill="FFFFFF"/>
        </w:rPr>
        <w:t xml:space="preserve"> § 81</w:t>
      </w:r>
      <w:r w:rsidR="00C15131">
        <w:rPr>
          <w:rFonts w:ascii="Times New Roman" w:eastAsia="Calibri" w:hAnsi="Times New Roman"/>
          <w:b w:val="0"/>
          <w:bCs w:val="0"/>
          <w:sz w:val="24"/>
          <w:szCs w:val="24"/>
          <w:shd w:val="clear" w:color="auto" w:fill="FFFFFF"/>
          <w:vertAlign w:val="superscript"/>
        </w:rPr>
        <w:t>1</w:t>
      </w:r>
      <w:r w:rsidR="00C15131">
        <w:rPr>
          <w:rFonts w:ascii="Times New Roman" w:eastAsia="Calibri" w:hAnsi="Times New Roman"/>
          <w:b w:val="0"/>
          <w:bCs w:val="0"/>
          <w:sz w:val="24"/>
          <w:szCs w:val="24"/>
          <w:shd w:val="clear" w:color="auto" w:fill="FFFFFF"/>
        </w:rPr>
        <w:t xml:space="preserve"> lg 16)</w:t>
      </w:r>
      <w:r w:rsidR="004329A0">
        <w:rPr>
          <w:rFonts w:ascii="Times New Roman" w:eastAsia="Calibri" w:hAnsi="Times New Roman"/>
          <w:b w:val="0"/>
          <w:bCs w:val="0"/>
          <w:sz w:val="24"/>
          <w:szCs w:val="24"/>
          <w:shd w:val="clear" w:color="auto" w:fill="FFFFFF"/>
        </w:rPr>
        <w:t>.</w:t>
      </w:r>
    </w:p>
    <w:p w14:paraId="4C7793B2" w14:textId="77777777" w:rsidR="00AB6366" w:rsidRPr="00AB6366" w:rsidRDefault="00AB6366" w:rsidP="00AB6366">
      <w:pPr>
        <w:rPr>
          <w:rFonts w:eastAsia="Calibri"/>
        </w:rPr>
      </w:pPr>
    </w:p>
    <w:p w14:paraId="1F707615" w14:textId="1964FA0D" w:rsidR="003012EC" w:rsidRPr="0041449A" w:rsidRDefault="004329A0" w:rsidP="004329A0">
      <w:pPr>
        <w:jc w:val="both"/>
        <w:rPr>
          <w:rFonts w:eastAsia="Calibri"/>
          <w:kern w:val="2"/>
          <w:shd w:val="clear" w:color="auto" w:fill="FFFFFF"/>
          <w14:ligatures w14:val="standardContextual"/>
        </w:rPr>
      </w:pPr>
      <w:r w:rsidRPr="00383807">
        <w:rPr>
          <w:rFonts w:eastAsia="Calibri"/>
          <w:shd w:val="clear" w:color="auto" w:fill="FFFFFF"/>
        </w:rPr>
        <w:t xml:space="preserve">Eelnõu </w:t>
      </w:r>
      <w:r w:rsidR="00383807" w:rsidRPr="00304F9E">
        <w:rPr>
          <w:rFonts w:eastAsia="Calibri"/>
          <w:shd w:val="clear" w:color="auto" w:fill="FFFFFF"/>
        </w:rPr>
        <w:t>(</w:t>
      </w:r>
      <w:proofErr w:type="spellStart"/>
      <w:r w:rsidR="00383807" w:rsidRPr="00304F9E">
        <w:rPr>
          <w:rFonts w:eastAsia="Calibri"/>
          <w:shd w:val="clear" w:color="auto" w:fill="FFFFFF"/>
        </w:rPr>
        <w:t>LoKS</w:t>
      </w:r>
      <w:proofErr w:type="spellEnd"/>
      <w:r w:rsidR="00383807" w:rsidRPr="00304F9E">
        <w:rPr>
          <w:rFonts w:eastAsia="Calibri"/>
          <w:shd w:val="clear" w:color="auto" w:fill="FFFFFF"/>
        </w:rPr>
        <w:t xml:space="preserve"> § 81</w:t>
      </w:r>
      <w:r w:rsidR="00383807" w:rsidRPr="00304F9E">
        <w:rPr>
          <w:rFonts w:eastAsia="Calibri"/>
          <w:shd w:val="clear" w:color="auto" w:fill="FFFFFF"/>
          <w:vertAlign w:val="superscript"/>
        </w:rPr>
        <w:t>1</w:t>
      </w:r>
      <w:r w:rsidR="00383807" w:rsidRPr="00304F9E">
        <w:rPr>
          <w:rFonts w:eastAsia="Calibri"/>
          <w:shd w:val="clear" w:color="auto" w:fill="FFFFFF"/>
        </w:rPr>
        <w:t xml:space="preserve"> lg 15)</w:t>
      </w:r>
      <w:r w:rsidR="00AB6366" w:rsidRPr="00AB6366">
        <w:rPr>
          <w:rFonts w:eastAsia="Calibri"/>
          <w:shd w:val="clear" w:color="auto" w:fill="FFFFFF"/>
        </w:rPr>
        <w:t xml:space="preserve"> </w:t>
      </w:r>
      <w:r w:rsidRPr="004329A0">
        <w:rPr>
          <w:rFonts w:eastAsia="Calibri"/>
          <w:shd w:val="clear" w:color="auto" w:fill="FFFFFF"/>
        </w:rPr>
        <w:t>kohaselt kohaldatakse</w:t>
      </w:r>
      <w:r w:rsidR="003012EC">
        <w:rPr>
          <w:rFonts w:eastAsia="Calibri"/>
          <w:shd w:val="clear" w:color="auto" w:fill="FFFFFF"/>
        </w:rPr>
        <w:t xml:space="preserve"> munakanade puuris pidamise </w:t>
      </w:r>
      <w:r w:rsidRPr="0041449A">
        <w:t>keeldu loomapidaja suhtes alates 2035.</w:t>
      </w:r>
      <w:r w:rsidR="00252AD9">
        <w:t xml:space="preserve"> </w:t>
      </w:r>
      <w:r w:rsidRPr="0041449A">
        <w:t>aasta 1. jaanuarist.</w:t>
      </w:r>
      <w:r w:rsidR="003012EC" w:rsidRPr="0041449A" w:rsidDel="00EB7C34">
        <w:rPr>
          <w:rFonts w:eastAsia="Calibri"/>
          <w:kern w:val="2"/>
          <w:shd w:val="clear" w:color="auto" w:fill="FFFFFF"/>
          <w14:ligatures w14:val="standardContextual"/>
        </w:rPr>
        <w:t xml:space="preserve"> </w:t>
      </w:r>
      <w:r w:rsidR="003012EC" w:rsidRPr="001E5454" w:rsidDel="00EB7C34">
        <w:rPr>
          <w:rFonts w:eastAsia="Calibri"/>
          <w:kern w:val="2"/>
          <w:shd w:val="clear" w:color="auto" w:fill="FFFFFF"/>
          <w14:ligatures w14:val="standardContextual"/>
        </w:rPr>
        <w:t>Üleminekuperioodi vajaduse ja pikkuse soovitamisel o</w:t>
      </w:r>
      <w:r w:rsidR="003012EC">
        <w:rPr>
          <w:rFonts w:eastAsia="Calibri"/>
          <w:kern w:val="2"/>
          <w:shd w:val="clear" w:color="auto" w:fill="FFFFFF"/>
          <w14:ligatures w14:val="standardContextual"/>
        </w:rPr>
        <w:t>n</w:t>
      </w:r>
      <w:r w:rsidR="003012EC" w:rsidRPr="001E5454" w:rsidDel="00EB7C34">
        <w:rPr>
          <w:rFonts w:eastAsia="Calibri"/>
          <w:kern w:val="2"/>
          <w:shd w:val="clear" w:color="auto" w:fill="FFFFFF"/>
          <w14:ligatures w14:val="standardContextual"/>
        </w:rPr>
        <w:t xml:space="preserve"> </w:t>
      </w:r>
      <w:r w:rsidR="003012EC">
        <w:rPr>
          <w:rFonts w:eastAsia="Calibri"/>
          <w:kern w:val="2"/>
          <w:shd w:val="clear" w:color="auto" w:fill="FFFFFF"/>
          <w14:ligatures w14:val="standardContextual"/>
        </w:rPr>
        <w:t>arvestatud asjaoluga, et toidumunade tootmisega tegelevad ettevõtjad</w:t>
      </w:r>
      <w:r w:rsidR="003012EC" w:rsidRPr="001E5454" w:rsidDel="00EB7C34">
        <w:rPr>
          <w:rFonts w:eastAsia="Calibri"/>
          <w:kern w:val="2"/>
          <w:shd w:val="clear" w:color="auto" w:fill="FFFFFF"/>
          <w14:ligatures w14:val="standardContextual"/>
        </w:rPr>
        <w:t xml:space="preserve"> kasutavad alates 2012. aastast uusi rikastatud puure, mille kasutus- ja tasuvusaeg </w:t>
      </w:r>
      <w:r w:rsidR="0041449A">
        <w:rPr>
          <w:rFonts w:eastAsia="Calibri"/>
          <w:kern w:val="2"/>
          <w:shd w:val="clear" w:color="auto" w:fill="FFFFFF"/>
          <w14:ligatures w14:val="standardContextual"/>
        </w:rPr>
        <w:t>on alles lõppenud (eeldatavalt 2023. aastal)</w:t>
      </w:r>
      <w:r w:rsidR="003012EC" w:rsidRPr="001E5454" w:rsidDel="00EB7C34">
        <w:rPr>
          <w:rFonts w:eastAsia="Calibri"/>
          <w:kern w:val="2"/>
          <w:shd w:val="clear" w:color="auto" w:fill="FFFFFF"/>
          <w14:ligatures w14:val="standardContextual"/>
        </w:rPr>
        <w:t xml:space="preserve">. </w:t>
      </w:r>
      <w:r w:rsidR="008F45F6">
        <w:t xml:space="preserve">Eestis munakanu pidavad ettevõtjad on selgitanud, et tehnoloogiate tasuvuse aeg on </w:t>
      </w:r>
      <w:r w:rsidR="00D71CD4">
        <w:t xml:space="preserve">ligikaudu </w:t>
      </w:r>
      <w:r w:rsidR="008F45F6">
        <w:t xml:space="preserve">10 aastat. </w:t>
      </w:r>
      <w:r w:rsidR="003012EC" w:rsidRPr="001E5454" w:rsidDel="00EB7C34">
        <w:rPr>
          <w:rFonts w:eastAsia="Calibri"/>
          <w:kern w:val="2"/>
          <w:shd w:val="clear" w:color="auto" w:fill="FFFFFF"/>
          <w14:ligatures w14:val="standardContextual"/>
        </w:rPr>
        <w:t>Investeeringuid uude sisseseadesse või uute kanalate rajami</w:t>
      </w:r>
      <w:r w:rsidR="003012EC">
        <w:rPr>
          <w:rFonts w:eastAsia="Calibri"/>
          <w:kern w:val="2"/>
          <w:shd w:val="clear" w:color="auto" w:fill="FFFFFF"/>
          <w14:ligatures w14:val="standardContextual"/>
        </w:rPr>
        <w:t>sse</w:t>
      </w:r>
      <w:r w:rsidR="003012EC" w:rsidRPr="001E5454" w:rsidDel="00EB7C34">
        <w:rPr>
          <w:rFonts w:eastAsia="Calibri"/>
          <w:kern w:val="2"/>
          <w:shd w:val="clear" w:color="auto" w:fill="FFFFFF"/>
          <w14:ligatures w14:val="standardContextual"/>
        </w:rPr>
        <w:t xml:space="preserve"> ning soetatud vara </w:t>
      </w:r>
      <w:r w:rsidR="003012EC" w:rsidRPr="0041449A" w:rsidDel="00EB7C34">
        <w:rPr>
          <w:rFonts w:eastAsia="Calibri"/>
          <w:kern w:val="2"/>
          <w:shd w:val="clear" w:color="auto" w:fill="FFFFFF"/>
          <w14:ligatures w14:val="standardContextual"/>
        </w:rPr>
        <w:t>kas</w:t>
      </w:r>
      <w:r w:rsidR="00AF0375" w:rsidRPr="0041449A">
        <w:rPr>
          <w:rFonts w:eastAsia="Calibri"/>
          <w:kern w:val="2"/>
          <w:shd w:val="clear" w:color="auto" w:fill="FFFFFF"/>
          <w14:ligatures w14:val="standardContextual"/>
        </w:rPr>
        <w:t>utus- ja tasuvusaja</w:t>
      </w:r>
      <w:r w:rsidR="003012EC" w:rsidRPr="0041449A" w:rsidDel="00EB7C34">
        <w:rPr>
          <w:rFonts w:eastAsia="Calibri"/>
          <w:kern w:val="2"/>
          <w:shd w:val="clear" w:color="auto" w:fill="FFFFFF"/>
          <w14:ligatures w14:val="standardContextual"/>
        </w:rPr>
        <w:t xml:space="preserve"> lõpuni kasutamata jätmist ei ole võimalik katta suurenevast müügitulust. Teistes EL</w:t>
      </w:r>
      <w:r w:rsidR="007B4A5E" w:rsidRPr="0041449A">
        <w:rPr>
          <w:rFonts w:eastAsia="Calibri"/>
          <w:kern w:val="2"/>
          <w:shd w:val="clear" w:color="auto" w:fill="FFFFFF"/>
          <w14:ligatures w14:val="standardContextual"/>
        </w:rPr>
        <w:t>-i</w:t>
      </w:r>
      <w:r w:rsidR="003012EC" w:rsidRPr="0041449A" w:rsidDel="00EB7C34">
        <w:rPr>
          <w:rFonts w:eastAsia="Calibri"/>
          <w:kern w:val="2"/>
          <w:shd w:val="clear" w:color="auto" w:fill="FFFFFF"/>
          <w14:ligatures w14:val="standardContextual"/>
        </w:rPr>
        <w:t xml:space="preserve"> riikides, k</w:t>
      </w:r>
      <w:r w:rsidR="00044426">
        <w:rPr>
          <w:rFonts w:eastAsia="Calibri"/>
          <w:kern w:val="2"/>
          <w:shd w:val="clear" w:color="auto" w:fill="FFFFFF"/>
          <w14:ligatures w14:val="standardContextual"/>
        </w:rPr>
        <w:t>u</w:t>
      </w:r>
      <w:r w:rsidR="003012EC" w:rsidRPr="0041449A" w:rsidDel="00EB7C34">
        <w:rPr>
          <w:rFonts w:eastAsia="Calibri"/>
          <w:kern w:val="2"/>
          <w:shd w:val="clear" w:color="auto" w:fill="FFFFFF"/>
          <w14:ligatures w14:val="standardContextual"/>
        </w:rPr>
        <w:t>s on õigusaktiga keelusta</w:t>
      </w:r>
      <w:r w:rsidR="00044426">
        <w:rPr>
          <w:rFonts w:eastAsia="Calibri"/>
          <w:kern w:val="2"/>
          <w:shd w:val="clear" w:color="auto" w:fill="FFFFFF"/>
          <w14:ligatures w14:val="standardContextual"/>
        </w:rPr>
        <w:t>t</w:t>
      </w:r>
      <w:r w:rsidR="003012EC" w:rsidRPr="0041449A" w:rsidDel="00EB7C34">
        <w:rPr>
          <w:rFonts w:eastAsia="Calibri"/>
          <w:kern w:val="2"/>
          <w:shd w:val="clear" w:color="auto" w:fill="FFFFFF"/>
          <w14:ligatures w14:val="standardContextual"/>
        </w:rPr>
        <w:t>ud munakanade puuris pidami</w:t>
      </w:r>
      <w:r w:rsidR="00044426">
        <w:rPr>
          <w:rFonts w:eastAsia="Calibri"/>
          <w:kern w:val="2"/>
          <w:shd w:val="clear" w:color="auto" w:fill="FFFFFF"/>
          <w14:ligatures w14:val="standardContextual"/>
        </w:rPr>
        <w:t>n</w:t>
      </w:r>
      <w:r w:rsidR="003012EC" w:rsidRPr="0041449A" w:rsidDel="00EB7C34">
        <w:rPr>
          <w:rFonts w:eastAsia="Calibri"/>
          <w:kern w:val="2"/>
          <w:shd w:val="clear" w:color="auto" w:fill="FFFFFF"/>
          <w14:ligatures w14:val="standardContextual"/>
        </w:rPr>
        <w:t xml:space="preserve">e, on ettevõtjatele antav üleminekuaeg olnud </w:t>
      </w:r>
      <w:r w:rsidR="00044426">
        <w:rPr>
          <w:rFonts w:eastAsia="Calibri"/>
          <w:kern w:val="2"/>
          <w:shd w:val="clear" w:color="auto" w:fill="FFFFFF"/>
          <w14:ligatures w14:val="standardContextual"/>
        </w:rPr>
        <w:t>ligikaudu</w:t>
      </w:r>
      <w:r w:rsidR="00044426" w:rsidRPr="0041449A" w:rsidDel="00EB7C34">
        <w:rPr>
          <w:rFonts w:eastAsia="Calibri"/>
          <w:kern w:val="2"/>
          <w:shd w:val="clear" w:color="auto" w:fill="FFFFFF"/>
          <w14:ligatures w14:val="standardContextual"/>
        </w:rPr>
        <w:t xml:space="preserve"> </w:t>
      </w:r>
      <w:r w:rsidR="003012EC" w:rsidRPr="0041449A" w:rsidDel="00EB7C34">
        <w:rPr>
          <w:rFonts w:eastAsia="Calibri"/>
          <w:kern w:val="2"/>
          <w:shd w:val="clear" w:color="auto" w:fill="FFFFFF"/>
          <w14:ligatures w14:val="standardContextual"/>
        </w:rPr>
        <w:t xml:space="preserve">10 aastat. Töökeskkonnana on puurivaba pidamine täiesti teistsugune ja eeldab </w:t>
      </w:r>
      <w:r w:rsidR="00044426" w:rsidRPr="0041449A" w:rsidDel="00EB7C34">
        <w:rPr>
          <w:rFonts w:eastAsia="Calibri"/>
          <w:kern w:val="2"/>
          <w:shd w:val="clear" w:color="auto" w:fill="FFFFFF"/>
          <w14:ligatures w14:val="standardContextual"/>
        </w:rPr>
        <w:t xml:space="preserve">seetõttu </w:t>
      </w:r>
      <w:r w:rsidR="003012EC" w:rsidRPr="0041449A" w:rsidDel="00EB7C34">
        <w:rPr>
          <w:rFonts w:eastAsia="Calibri"/>
          <w:kern w:val="2"/>
          <w:shd w:val="clear" w:color="auto" w:fill="FFFFFF"/>
          <w14:ligatures w14:val="standardContextual"/>
        </w:rPr>
        <w:t>kanalas töötavate</w:t>
      </w:r>
      <w:r w:rsidR="00044426">
        <w:rPr>
          <w:rFonts w:eastAsia="Calibri"/>
          <w:kern w:val="2"/>
          <w:shd w:val="clear" w:color="auto" w:fill="FFFFFF"/>
          <w14:ligatures w14:val="standardContextual"/>
        </w:rPr>
        <w:t>lt</w:t>
      </w:r>
      <w:r w:rsidR="003012EC" w:rsidRPr="0041449A" w:rsidDel="00EB7C34">
        <w:rPr>
          <w:rFonts w:eastAsia="Calibri"/>
          <w:kern w:val="2"/>
          <w:shd w:val="clear" w:color="auto" w:fill="FFFFFF"/>
          <w14:ligatures w14:val="standardContextual"/>
        </w:rPr>
        <w:t xml:space="preserve"> inimeste</w:t>
      </w:r>
      <w:r w:rsidR="00044426">
        <w:rPr>
          <w:rFonts w:eastAsia="Calibri"/>
          <w:kern w:val="2"/>
          <w:shd w:val="clear" w:color="auto" w:fill="FFFFFF"/>
          <w14:ligatures w14:val="standardContextual"/>
        </w:rPr>
        <w:t>lt</w:t>
      </w:r>
      <w:r w:rsidR="003012EC" w:rsidRPr="0041449A" w:rsidDel="00EB7C34">
        <w:rPr>
          <w:rFonts w:eastAsia="Calibri"/>
          <w:kern w:val="2"/>
          <w:shd w:val="clear" w:color="auto" w:fill="FFFFFF"/>
          <w14:ligatures w14:val="standardContextual"/>
        </w:rPr>
        <w:t xml:space="preserve"> vajalike oskuste ja teadmiste omandamist, mistõttu </w:t>
      </w:r>
      <w:r w:rsidR="0003407E" w:rsidRPr="0041449A" w:rsidDel="00EB7C34">
        <w:rPr>
          <w:rFonts w:eastAsia="Calibri"/>
          <w:kern w:val="2"/>
          <w:shd w:val="clear" w:color="auto" w:fill="FFFFFF"/>
          <w14:ligatures w14:val="standardContextual"/>
        </w:rPr>
        <w:t xml:space="preserve">peab </w:t>
      </w:r>
      <w:r w:rsidR="003012EC" w:rsidRPr="0041449A">
        <w:rPr>
          <w:rFonts w:eastAsia="Calibri"/>
          <w:kern w:val="2"/>
          <w:shd w:val="clear" w:color="auto" w:fill="FFFFFF"/>
          <w14:ligatures w14:val="standardContextual"/>
        </w:rPr>
        <w:t>linnukasvatus</w:t>
      </w:r>
      <w:r w:rsidR="003012EC" w:rsidRPr="0041449A" w:rsidDel="00EB7C34">
        <w:rPr>
          <w:rFonts w:eastAsia="Calibri"/>
          <w:kern w:val="2"/>
          <w:shd w:val="clear" w:color="auto" w:fill="FFFFFF"/>
          <w14:ligatures w14:val="standardContextual"/>
        </w:rPr>
        <w:t xml:space="preserve">sektor kohanema </w:t>
      </w:r>
      <w:r w:rsidR="003012EC" w:rsidRPr="0041449A">
        <w:rPr>
          <w:rFonts w:eastAsia="Calibri"/>
          <w:kern w:val="2"/>
          <w:shd w:val="clear" w:color="auto" w:fill="FFFFFF"/>
          <w14:ligatures w14:val="standardContextual"/>
        </w:rPr>
        <w:t xml:space="preserve">ka </w:t>
      </w:r>
      <w:r w:rsidR="003012EC" w:rsidRPr="0041449A" w:rsidDel="00EB7C34">
        <w:rPr>
          <w:rFonts w:eastAsia="Calibri"/>
          <w:kern w:val="2"/>
          <w:shd w:val="clear" w:color="auto" w:fill="FFFFFF"/>
          <w14:ligatures w14:val="standardContextual"/>
        </w:rPr>
        <w:t>muutunud tööjõu vajadusega.</w:t>
      </w:r>
    </w:p>
    <w:p w14:paraId="5250975C" w14:textId="77777777" w:rsidR="007B4A5E" w:rsidRPr="0041449A" w:rsidRDefault="007B4A5E" w:rsidP="004329A0">
      <w:pPr>
        <w:jc w:val="both"/>
        <w:rPr>
          <w:rFonts w:eastAsia="Calibri"/>
          <w:kern w:val="2"/>
          <w:shd w:val="clear" w:color="auto" w:fill="FFFFFF"/>
          <w14:ligatures w14:val="standardContextual"/>
        </w:rPr>
      </w:pPr>
    </w:p>
    <w:p w14:paraId="1858545C" w14:textId="1953B4D4" w:rsidR="007B4A5E" w:rsidRPr="00304F9E" w:rsidRDefault="007B4A5E" w:rsidP="004329A0">
      <w:pPr>
        <w:jc w:val="both"/>
      </w:pPr>
      <w:r w:rsidRPr="0041449A">
        <w:t xml:space="preserve">Puuris pidamise keelustamise pikk üleminekuaeg on tingitud asjaolust, et </w:t>
      </w:r>
      <w:r w:rsidR="00127B49">
        <w:t>praeguseks</w:t>
      </w:r>
      <w:r w:rsidR="00127B49" w:rsidRPr="0041449A">
        <w:t xml:space="preserve"> </w:t>
      </w:r>
      <w:r w:rsidRPr="0041449A">
        <w:t xml:space="preserve">on eelmise investeeringu (üleminek täiustatud puuride kasutamisele alates 2012. aastast) </w:t>
      </w:r>
      <w:r w:rsidR="0041449A" w:rsidRPr="0041449A">
        <w:t>k</w:t>
      </w:r>
      <w:r w:rsidR="0041449A">
        <w:t xml:space="preserve">asutus- ja tasuvusaeg just lõppenud (eeldatavalt 2023. aastal) </w:t>
      </w:r>
      <w:r w:rsidRPr="00A651E1">
        <w:t xml:space="preserve">ja </w:t>
      </w:r>
      <w:r>
        <w:t>ettevõtjatele</w:t>
      </w:r>
      <w:r w:rsidRPr="00A651E1">
        <w:t xml:space="preserve"> </w:t>
      </w:r>
      <w:r w:rsidR="00127B49">
        <w:t xml:space="preserve">kohe </w:t>
      </w:r>
      <w:r w:rsidRPr="00A651E1">
        <w:t xml:space="preserve">uusi kohustusi seada ei ole proportsionaalne. </w:t>
      </w:r>
      <w:r>
        <w:t>Ka</w:t>
      </w:r>
      <w:r w:rsidRPr="00A651E1">
        <w:t xml:space="preserve"> </w:t>
      </w:r>
      <w:r>
        <w:t>toidumunade tootmisega tegelevad ettevõtjad</w:t>
      </w:r>
      <w:r w:rsidRPr="00A651E1">
        <w:t xml:space="preserve"> </w:t>
      </w:r>
      <w:r>
        <w:t>on seisukohal</w:t>
      </w:r>
      <w:r w:rsidRPr="00A651E1">
        <w:t>, et 10 aastat on piisavalt pikk aeg, et plaanid ja investeerin</w:t>
      </w:r>
      <w:r>
        <w:t>g</w:t>
      </w:r>
      <w:r w:rsidRPr="00A651E1">
        <w:t>ud ellu viia</w:t>
      </w:r>
      <w:r w:rsidR="00127B49">
        <w:t xml:space="preserve">, tagades </w:t>
      </w:r>
      <w:r w:rsidRPr="00A651E1">
        <w:t>sektori</w:t>
      </w:r>
      <w:r>
        <w:t>le</w:t>
      </w:r>
      <w:r w:rsidRPr="00A651E1">
        <w:t xml:space="preserve"> sujuv</w:t>
      </w:r>
      <w:r w:rsidR="00127B49">
        <w:t>a</w:t>
      </w:r>
      <w:r w:rsidRPr="00A651E1">
        <w:t xml:space="preserve"> üleminek</w:t>
      </w:r>
      <w:r w:rsidR="00127B49">
        <w:t>u</w:t>
      </w:r>
      <w:r w:rsidRPr="00A651E1">
        <w:t xml:space="preserve"> munakanade puurivabale pidamisele ning </w:t>
      </w:r>
      <w:r w:rsidR="0041449A">
        <w:t xml:space="preserve">Eestis toidumunade tootjatele </w:t>
      </w:r>
      <w:r w:rsidRPr="00A651E1">
        <w:t>võrdne konkurents.</w:t>
      </w:r>
    </w:p>
    <w:p w14:paraId="2C518360" w14:textId="77777777" w:rsidR="00D72931" w:rsidRDefault="00D72931" w:rsidP="004329A0">
      <w:pPr>
        <w:jc w:val="both"/>
      </w:pPr>
    </w:p>
    <w:p w14:paraId="409E5340" w14:textId="0196D497" w:rsidR="00EE797B" w:rsidRDefault="00695525" w:rsidP="00064D27">
      <w:pPr>
        <w:jc w:val="both"/>
      </w:pPr>
      <w:r w:rsidRPr="00383807">
        <w:t xml:space="preserve">Eelnõu </w:t>
      </w:r>
      <w:r w:rsidR="00383807" w:rsidRPr="00383807">
        <w:t>(</w:t>
      </w:r>
      <w:proofErr w:type="spellStart"/>
      <w:r w:rsidR="00383807" w:rsidRPr="00304F9E">
        <w:rPr>
          <w:rFonts w:eastAsia="Calibri"/>
          <w:shd w:val="clear" w:color="auto" w:fill="FFFFFF"/>
        </w:rPr>
        <w:t>LoKS</w:t>
      </w:r>
      <w:proofErr w:type="spellEnd"/>
      <w:r w:rsidR="00383807" w:rsidRPr="00304F9E">
        <w:rPr>
          <w:rFonts w:eastAsia="Calibri"/>
          <w:shd w:val="clear" w:color="auto" w:fill="FFFFFF"/>
        </w:rPr>
        <w:t xml:space="preserve"> § 81</w:t>
      </w:r>
      <w:r w:rsidR="00383807" w:rsidRPr="00304F9E">
        <w:rPr>
          <w:rFonts w:eastAsia="Calibri"/>
          <w:shd w:val="clear" w:color="auto" w:fill="FFFFFF"/>
          <w:vertAlign w:val="superscript"/>
        </w:rPr>
        <w:t>1</w:t>
      </w:r>
      <w:r w:rsidR="00383807" w:rsidRPr="00304F9E">
        <w:rPr>
          <w:rFonts w:eastAsia="Calibri"/>
          <w:shd w:val="clear" w:color="auto" w:fill="FFFFFF"/>
        </w:rPr>
        <w:t xml:space="preserve"> lg 16)</w:t>
      </w:r>
      <w:r w:rsidR="00383807">
        <w:rPr>
          <w:rFonts w:eastAsia="Calibri"/>
          <w:b/>
          <w:bCs/>
          <w:shd w:val="clear" w:color="auto" w:fill="FFFFFF"/>
        </w:rPr>
        <w:t xml:space="preserve"> </w:t>
      </w:r>
      <w:r>
        <w:t xml:space="preserve">kohaselt </w:t>
      </w:r>
      <w:r w:rsidR="00C15131">
        <w:t>on</w:t>
      </w:r>
      <w:r>
        <w:t xml:space="preserve"> </w:t>
      </w:r>
      <w:r w:rsidR="00383807">
        <w:t>munakanade pidamise</w:t>
      </w:r>
      <w:r w:rsidR="00127B49">
        <w:t>ga</w:t>
      </w:r>
      <w:r w:rsidR="00383807">
        <w:t xml:space="preserve"> alustamise korral </w:t>
      </w:r>
      <w:r w:rsidR="007B4A5E">
        <w:t>alates 2026. aasta 1. jaanuarist</w:t>
      </w:r>
      <w:r w:rsidR="00383807">
        <w:t xml:space="preserve"> </w:t>
      </w:r>
      <w:r w:rsidR="00127B49">
        <w:t xml:space="preserve">keelatud </w:t>
      </w:r>
      <w:r w:rsidR="00FB4B7F">
        <w:t xml:space="preserve">ehitada või </w:t>
      </w:r>
      <w:r w:rsidR="00383807">
        <w:t>kasutusse võtta</w:t>
      </w:r>
      <w:r>
        <w:t xml:space="preserve"> puuris pidamise tehnoloogial põhineva</w:t>
      </w:r>
      <w:r w:rsidR="00127B49">
        <w:t>t</w:t>
      </w:r>
      <w:r>
        <w:t xml:space="preserve"> loomapidamisrajatis</w:t>
      </w:r>
      <w:r w:rsidR="00127B49">
        <w:t>t</w:t>
      </w:r>
      <w:r>
        <w:t xml:space="preserve">. </w:t>
      </w:r>
      <w:r w:rsidRPr="00A651E1">
        <w:t xml:space="preserve">Uue loomapidamisettevõtte </w:t>
      </w:r>
      <w:r>
        <w:t xml:space="preserve">ja </w:t>
      </w:r>
      <w:r w:rsidR="008F45F6">
        <w:t>-</w:t>
      </w:r>
      <w:r>
        <w:t xml:space="preserve">ehitise </w:t>
      </w:r>
      <w:r w:rsidRPr="00A651E1">
        <w:t>rajamise</w:t>
      </w:r>
      <w:r w:rsidR="00127B49">
        <w:t xml:space="preserve"> korra</w:t>
      </w:r>
      <w:r w:rsidRPr="00A651E1">
        <w:t xml:space="preserve">l </w:t>
      </w:r>
      <w:r w:rsidR="00395D38">
        <w:t xml:space="preserve">puudub </w:t>
      </w:r>
      <w:r w:rsidR="00127B49">
        <w:t xml:space="preserve">vajadus kehtestada </w:t>
      </w:r>
      <w:r w:rsidR="00395D38">
        <w:t>pik</w:t>
      </w:r>
      <w:r w:rsidR="00127B49">
        <w:t>k</w:t>
      </w:r>
      <w:r w:rsidR="00395D38">
        <w:t xml:space="preserve"> üleminekua</w:t>
      </w:r>
      <w:r w:rsidR="00127B49">
        <w:t>eg</w:t>
      </w:r>
      <w:r w:rsidR="00395D38">
        <w:t xml:space="preserve"> ning edaspidi</w:t>
      </w:r>
      <w:r w:rsidR="00395D38" w:rsidRPr="00A651E1">
        <w:t xml:space="preserve"> </w:t>
      </w:r>
      <w:r w:rsidR="00127B49" w:rsidRPr="00A651E1">
        <w:t xml:space="preserve">on mõistlik </w:t>
      </w:r>
      <w:r w:rsidRPr="00A651E1">
        <w:t>kohe investeerida puurivaba pidamis</w:t>
      </w:r>
      <w:r w:rsidR="008F45F6">
        <w:t>viisi</w:t>
      </w:r>
      <w:r w:rsidR="00AC116A">
        <w:t xml:space="preserve"> kasutamiseks vajalikku </w:t>
      </w:r>
      <w:r w:rsidRPr="00A651E1">
        <w:t xml:space="preserve"> </w:t>
      </w:r>
      <w:r>
        <w:t>uu</w:t>
      </w:r>
      <w:r w:rsidR="00127B49">
        <w:t>de</w:t>
      </w:r>
      <w:r>
        <w:t xml:space="preserve"> tehnoloogia</w:t>
      </w:r>
      <w:r w:rsidR="00127B49">
        <w:t>sse</w:t>
      </w:r>
      <w:r>
        <w:t>.</w:t>
      </w:r>
    </w:p>
    <w:p w14:paraId="2250E117" w14:textId="77777777" w:rsidR="00390B81" w:rsidRDefault="00390B81" w:rsidP="00064D27">
      <w:pPr>
        <w:jc w:val="both"/>
      </w:pPr>
    </w:p>
    <w:p w14:paraId="6769D8D6" w14:textId="196EE888" w:rsidR="00742806" w:rsidRPr="00A5595E" w:rsidRDefault="00064D27" w:rsidP="00E62120">
      <w:pPr>
        <w:jc w:val="both"/>
        <w:rPr>
          <w:rFonts w:eastAsia="Calibri"/>
          <w:kern w:val="2"/>
          <w:shd w:val="clear" w:color="auto" w:fill="FFFFFF"/>
          <w14:ligatures w14:val="standardContextual"/>
        </w:rPr>
      </w:pPr>
      <w:r>
        <w:t>Seetõttu</w:t>
      </w:r>
      <w:r w:rsidR="00D659FD" w:rsidRPr="00A651E1">
        <w:t xml:space="preserve"> </w:t>
      </w:r>
      <w:r w:rsidR="00C47A5F">
        <w:t>kavandat</w:t>
      </w:r>
      <w:r w:rsidR="00AC116A">
        <w:t>akse</w:t>
      </w:r>
      <w:r w:rsidR="00C47A5F">
        <w:t xml:space="preserve"> </w:t>
      </w:r>
      <w:r w:rsidR="00AC116A">
        <w:t xml:space="preserve">alates </w:t>
      </w:r>
      <w:r w:rsidR="00C47A5F">
        <w:t xml:space="preserve">2026. aasta 1. jaanuarist keelata </w:t>
      </w:r>
      <w:r w:rsidR="00FB4B7F">
        <w:t>munakanade</w:t>
      </w:r>
      <w:r w:rsidR="00C47A5F" w:rsidRPr="00A5595E">
        <w:t xml:space="preserve"> pidamise</w:t>
      </w:r>
      <w:r w:rsidR="00AC116A">
        <w:t>ga</w:t>
      </w:r>
      <w:r w:rsidR="00C47A5F" w:rsidRPr="00A5595E">
        <w:t xml:space="preserve"> alustamise korral nende kanade pidamiseks ehitada </w:t>
      </w:r>
      <w:r w:rsidR="00ED3F55" w:rsidRPr="00A5595E">
        <w:t>või</w:t>
      </w:r>
      <w:r w:rsidR="00C47A5F" w:rsidRPr="00A5595E">
        <w:t xml:space="preserve"> kasutusele võtta </w:t>
      </w:r>
      <w:proofErr w:type="spellStart"/>
      <w:r w:rsidR="00ED3F55" w:rsidRPr="00A5595E">
        <w:t>LoKS</w:t>
      </w:r>
      <w:r w:rsidR="00AC116A">
        <w:t>-i</w:t>
      </w:r>
      <w:proofErr w:type="spellEnd"/>
      <w:r w:rsidR="00C47A5F" w:rsidRPr="00A5595E">
        <w:t xml:space="preserve"> § 3 lõike 4 punkti 1 alusel kehtestatud nõuetes kirjeldatud puuri</w:t>
      </w:r>
      <w:r w:rsidR="00ED3F55" w:rsidRPr="00A5595E">
        <w:t>.</w:t>
      </w:r>
    </w:p>
    <w:p w14:paraId="3B3B90B5" w14:textId="77777777" w:rsidR="00A06CF4" w:rsidRPr="00A651E1" w:rsidRDefault="00A06CF4" w:rsidP="00E62120">
      <w:pPr>
        <w:jc w:val="both"/>
      </w:pPr>
    </w:p>
    <w:p w14:paraId="51B06987" w14:textId="28E3F08E" w:rsidR="00A06CF4" w:rsidRPr="00252AD9" w:rsidRDefault="00A06CF4" w:rsidP="00E62120">
      <w:pPr>
        <w:pStyle w:val="Pealkiri3"/>
        <w:spacing w:before="0" w:after="0"/>
        <w:rPr>
          <w:rFonts w:ascii="Times New Roman" w:eastAsia="Calibri" w:hAnsi="Times New Roman"/>
          <w:b w:val="0"/>
          <w:bCs w:val="0"/>
          <w:sz w:val="24"/>
          <w:szCs w:val="24"/>
          <w:shd w:val="clear" w:color="auto" w:fill="FFFFFF"/>
        </w:rPr>
      </w:pPr>
      <w:r w:rsidRPr="0094573B">
        <w:rPr>
          <w:rFonts w:ascii="Times New Roman" w:eastAsia="Calibri" w:hAnsi="Times New Roman"/>
          <w:sz w:val="24"/>
          <w:szCs w:val="24"/>
          <w:shd w:val="clear" w:color="auto" w:fill="FFFFFF"/>
        </w:rPr>
        <w:t>Eelnõu §</w:t>
      </w:r>
      <w:r w:rsidR="0094573B" w:rsidRPr="0094573B">
        <w:rPr>
          <w:rFonts w:ascii="Times New Roman" w:eastAsia="Calibri" w:hAnsi="Times New Roman"/>
          <w:sz w:val="24"/>
          <w:szCs w:val="24"/>
          <w:shd w:val="clear" w:color="auto" w:fill="FFFFFF"/>
        </w:rPr>
        <w:t>-s</w:t>
      </w:r>
      <w:r w:rsidRPr="0094573B">
        <w:rPr>
          <w:rFonts w:ascii="Times New Roman" w:eastAsia="Calibri" w:hAnsi="Times New Roman"/>
          <w:sz w:val="24"/>
          <w:szCs w:val="24"/>
          <w:shd w:val="clear" w:color="auto" w:fill="FFFFFF"/>
        </w:rPr>
        <w:t xml:space="preserve"> 2 </w:t>
      </w:r>
      <w:r w:rsidRPr="00252AD9">
        <w:rPr>
          <w:rFonts w:ascii="Times New Roman" w:eastAsia="Calibri" w:hAnsi="Times New Roman"/>
          <w:b w:val="0"/>
          <w:bCs w:val="0"/>
          <w:sz w:val="24"/>
          <w:szCs w:val="24"/>
          <w:shd w:val="clear" w:color="auto" w:fill="FFFFFF"/>
        </w:rPr>
        <w:t>on sätestatud seaduse jõustumise tähtpäev.</w:t>
      </w:r>
    </w:p>
    <w:p w14:paraId="14123CC0" w14:textId="77777777" w:rsidR="00733343" w:rsidRPr="00C516A7" w:rsidRDefault="00733343" w:rsidP="00E62120">
      <w:pPr>
        <w:shd w:val="clear" w:color="auto" w:fill="FFFFFF"/>
        <w:jc w:val="both"/>
        <w:rPr>
          <w:color w:val="202020"/>
          <w:lang w:eastAsia="et-EE"/>
        </w:rPr>
      </w:pPr>
    </w:p>
    <w:p w14:paraId="1A303E2B" w14:textId="52EB625B" w:rsidR="00E3607A" w:rsidRPr="00A651E1" w:rsidRDefault="00AF4F10" w:rsidP="00E3607A">
      <w:pPr>
        <w:jc w:val="both"/>
      </w:pPr>
      <w:commentRangeStart w:id="6"/>
      <w:r w:rsidRPr="51BC4B0A">
        <w:rPr>
          <w:color w:val="202020"/>
          <w:lang w:eastAsia="et-EE"/>
        </w:rPr>
        <w:t>S</w:t>
      </w:r>
      <w:r w:rsidR="00733343" w:rsidRPr="51BC4B0A">
        <w:rPr>
          <w:color w:val="202020"/>
          <w:lang w:eastAsia="et-EE"/>
        </w:rPr>
        <w:t>eadus</w:t>
      </w:r>
      <w:r w:rsidRPr="51BC4B0A">
        <w:rPr>
          <w:color w:val="202020"/>
          <w:lang w:eastAsia="et-EE"/>
        </w:rPr>
        <w:t>e</w:t>
      </w:r>
      <w:r w:rsidR="00733343" w:rsidRPr="51BC4B0A">
        <w:rPr>
          <w:color w:val="202020"/>
          <w:lang w:eastAsia="et-EE"/>
        </w:rPr>
        <w:t xml:space="preserve"> jõustu</w:t>
      </w:r>
      <w:r w:rsidRPr="51BC4B0A">
        <w:rPr>
          <w:color w:val="202020"/>
          <w:lang w:eastAsia="et-EE"/>
        </w:rPr>
        <w:t>mine</w:t>
      </w:r>
      <w:r w:rsidR="00733343" w:rsidRPr="51BC4B0A">
        <w:rPr>
          <w:color w:val="202020"/>
          <w:lang w:eastAsia="et-EE"/>
        </w:rPr>
        <w:t xml:space="preserve"> </w:t>
      </w:r>
      <w:r w:rsidRPr="51BC4B0A">
        <w:rPr>
          <w:color w:val="202020"/>
          <w:lang w:eastAsia="et-EE"/>
        </w:rPr>
        <w:t xml:space="preserve">on kavandatud </w:t>
      </w:r>
      <w:r w:rsidR="00733343" w:rsidRPr="51BC4B0A">
        <w:rPr>
          <w:color w:val="202020"/>
          <w:lang w:eastAsia="et-EE"/>
        </w:rPr>
        <w:t>2026. aasta 1. jaanuaril</w:t>
      </w:r>
      <w:r w:rsidR="00E3607A">
        <w:t>,</w:t>
      </w:r>
      <w:commentRangeEnd w:id="6"/>
      <w:r>
        <w:commentReference w:id="6"/>
      </w:r>
      <w:r w:rsidR="00E3607A">
        <w:t xml:space="preserve"> kusjuures </w:t>
      </w:r>
      <w:r w:rsidR="00E3607A" w:rsidRPr="51BC4B0A">
        <w:rPr>
          <w:color w:val="202020"/>
          <w:lang w:eastAsia="et-EE"/>
        </w:rPr>
        <w:t>m</w:t>
      </w:r>
      <w:r w:rsidR="00E3607A">
        <w:t xml:space="preserve">unakanade </w:t>
      </w:r>
      <w:r w:rsidR="00AC116A">
        <w:t xml:space="preserve">puuris pidamiselt </w:t>
      </w:r>
      <w:r w:rsidR="00E3607A">
        <w:t xml:space="preserve">alternatiivsele pidamisviisile üleminek on kavandatud </w:t>
      </w:r>
      <w:r w:rsidR="00AC116A">
        <w:t xml:space="preserve">alates </w:t>
      </w:r>
      <w:r w:rsidR="00E3607A">
        <w:t>2035. aasta 1. jaanuarist.</w:t>
      </w:r>
    </w:p>
    <w:p w14:paraId="0D668137" w14:textId="77777777" w:rsidR="00E3607A" w:rsidRDefault="00E3607A" w:rsidP="009D0D37">
      <w:pPr>
        <w:jc w:val="both"/>
        <w:rPr>
          <w:bCs/>
        </w:rPr>
      </w:pPr>
    </w:p>
    <w:p w14:paraId="16241104" w14:textId="3E812EF9" w:rsidR="009D0D37" w:rsidRPr="009D0D37" w:rsidRDefault="004C65CA" w:rsidP="009D0D37">
      <w:pPr>
        <w:jc w:val="both"/>
        <w:rPr>
          <w:bCs/>
        </w:rPr>
      </w:pPr>
      <w:r w:rsidRPr="006B2041">
        <w:rPr>
          <w:bCs/>
        </w:rPr>
        <w:t xml:space="preserve">Seaduse jõustumise tähtpäeva sätestamisel on arvestatud, et </w:t>
      </w:r>
      <w:r w:rsidR="00AC116A">
        <w:rPr>
          <w:bCs/>
        </w:rPr>
        <w:t xml:space="preserve">ettevõtjatel </w:t>
      </w:r>
      <w:r w:rsidRPr="006B2041">
        <w:rPr>
          <w:bCs/>
        </w:rPr>
        <w:t>jääks piisavalt aega seaduses sätestatud õiguste</w:t>
      </w:r>
      <w:r w:rsidR="00C516A7">
        <w:rPr>
          <w:bCs/>
        </w:rPr>
        <w:t>s</w:t>
      </w:r>
      <w:r w:rsidRPr="006B2041">
        <w:rPr>
          <w:bCs/>
        </w:rPr>
        <w:t xml:space="preserve"> ja kohustuste</w:t>
      </w:r>
      <w:r w:rsidR="00C516A7">
        <w:rPr>
          <w:bCs/>
        </w:rPr>
        <w:t>s tehtavate</w:t>
      </w:r>
      <w:r w:rsidRPr="006B2041">
        <w:rPr>
          <w:bCs/>
        </w:rPr>
        <w:t xml:space="preserve"> muudatustega tutvumiseks.</w:t>
      </w:r>
      <w:r w:rsidR="00E3607A">
        <w:rPr>
          <w:bCs/>
        </w:rPr>
        <w:t xml:space="preserve"> </w:t>
      </w:r>
      <w:r>
        <w:rPr>
          <w:bCs/>
        </w:rPr>
        <w:t>Samuti</w:t>
      </w:r>
      <w:r w:rsidR="009D0D37">
        <w:rPr>
          <w:bCs/>
        </w:rPr>
        <w:t xml:space="preserve"> on arvestatud</w:t>
      </w:r>
      <w:r w:rsidR="00AC116A">
        <w:rPr>
          <w:bCs/>
        </w:rPr>
        <w:t xml:space="preserve"> asjaoluga</w:t>
      </w:r>
      <w:r w:rsidR="009D0D37">
        <w:rPr>
          <w:bCs/>
        </w:rPr>
        <w:t xml:space="preserve">, et </w:t>
      </w:r>
      <w:r w:rsidR="009D0D37" w:rsidRPr="009D0D37">
        <w:rPr>
          <w:bCs/>
        </w:rPr>
        <w:t xml:space="preserve">muudatused puudutavad ka </w:t>
      </w:r>
      <w:r w:rsidR="00170DE2" w:rsidRPr="00884AB5">
        <w:t>katseloomade kasutamise kohta</w:t>
      </w:r>
      <w:r w:rsidR="00170DE2">
        <w:rPr>
          <w:rFonts w:eastAsia="Calibri"/>
          <w:shd w:val="clear" w:color="auto" w:fill="FFFFFF"/>
        </w:rPr>
        <w:t xml:space="preserve"> statistilise teabe kogumise, kontrollimise ja avaldamise ülesande</w:t>
      </w:r>
      <w:r w:rsidR="009D0D37" w:rsidRPr="009D0D37">
        <w:rPr>
          <w:bCs/>
        </w:rPr>
        <w:t xml:space="preserve"> üleandmist </w:t>
      </w:r>
      <w:proofErr w:type="spellStart"/>
      <w:r w:rsidR="009D0D37" w:rsidRPr="009D0D37">
        <w:rPr>
          <w:bCs/>
        </w:rPr>
        <w:t>ReM-i</w:t>
      </w:r>
      <w:r w:rsidR="00AC116A">
        <w:rPr>
          <w:bCs/>
        </w:rPr>
        <w:t>lt</w:t>
      </w:r>
      <w:proofErr w:type="spellEnd"/>
      <w:r w:rsidR="009D0D37" w:rsidRPr="009D0D37">
        <w:rPr>
          <w:bCs/>
        </w:rPr>
        <w:t xml:space="preserve"> PTA-</w:t>
      </w:r>
      <w:proofErr w:type="spellStart"/>
      <w:r w:rsidR="00AC116A">
        <w:rPr>
          <w:bCs/>
        </w:rPr>
        <w:t>le</w:t>
      </w:r>
      <w:proofErr w:type="spellEnd"/>
      <w:r w:rsidR="009D0D37" w:rsidRPr="009D0D37">
        <w:rPr>
          <w:bCs/>
        </w:rPr>
        <w:t xml:space="preserve"> </w:t>
      </w:r>
      <w:r w:rsidR="00AC116A">
        <w:rPr>
          <w:bCs/>
        </w:rPr>
        <w:t>ning</w:t>
      </w:r>
      <w:r w:rsidR="00AC116A" w:rsidRPr="009D0D37">
        <w:rPr>
          <w:bCs/>
        </w:rPr>
        <w:t xml:space="preserve"> </w:t>
      </w:r>
      <w:r w:rsidR="009D0D37" w:rsidRPr="009D0D37">
        <w:rPr>
          <w:bCs/>
        </w:rPr>
        <w:t xml:space="preserve">seda on </w:t>
      </w:r>
      <w:r w:rsidR="00450B96">
        <w:rPr>
          <w:bCs/>
        </w:rPr>
        <w:t>otstarbekas</w:t>
      </w:r>
      <w:r w:rsidR="009D0D37" w:rsidRPr="009D0D37">
        <w:rPr>
          <w:bCs/>
        </w:rPr>
        <w:t xml:space="preserve"> korraldada uue kalendriaasta algusest arvates.</w:t>
      </w:r>
    </w:p>
    <w:p w14:paraId="267E232B" w14:textId="77777777" w:rsidR="00302145" w:rsidRDefault="00302145" w:rsidP="00E62120">
      <w:pPr>
        <w:jc w:val="both"/>
        <w:rPr>
          <w:b/>
          <w:bCs/>
        </w:rPr>
      </w:pPr>
    </w:p>
    <w:p w14:paraId="6BFB0AD9" w14:textId="663BFDA2" w:rsidR="002D6483" w:rsidRPr="0094573B" w:rsidRDefault="00A7710A" w:rsidP="0094573B">
      <w:pPr>
        <w:pStyle w:val="Pealkiri1"/>
        <w:jc w:val="both"/>
        <w:rPr>
          <w:rFonts w:ascii="Times New Roman" w:hAnsi="Times New Roman"/>
          <w:sz w:val="24"/>
          <w:szCs w:val="24"/>
        </w:rPr>
      </w:pPr>
      <w:r w:rsidRPr="0094573B">
        <w:rPr>
          <w:rFonts w:ascii="Times New Roman" w:hAnsi="Times New Roman"/>
          <w:sz w:val="24"/>
          <w:szCs w:val="24"/>
        </w:rPr>
        <w:t>4</w:t>
      </w:r>
      <w:r w:rsidR="002D6483" w:rsidRPr="0094573B">
        <w:rPr>
          <w:rFonts w:ascii="Times New Roman" w:hAnsi="Times New Roman"/>
          <w:sz w:val="24"/>
          <w:szCs w:val="24"/>
        </w:rPr>
        <w:t xml:space="preserve">. Eelnõu </w:t>
      </w:r>
      <w:r w:rsidR="00F02537" w:rsidRPr="0094573B">
        <w:rPr>
          <w:rFonts w:ascii="Times New Roman" w:hAnsi="Times New Roman"/>
          <w:sz w:val="24"/>
          <w:szCs w:val="24"/>
        </w:rPr>
        <w:t>terminoloogia</w:t>
      </w:r>
    </w:p>
    <w:p w14:paraId="18DC2ADC" w14:textId="77777777" w:rsidR="002D6483" w:rsidRPr="00A651E1" w:rsidRDefault="002D6483" w:rsidP="00A651E1">
      <w:pPr>
        <w:jc w:val="both"/>
        <w:rPr>
          <w:b/>
          <w:bCs/>
        </w:rPr>
      </w:pPr>
    </w:p>
    <w:p w14:paraId="5164EF7F" w14:textId="6F26E16E" w:rsidR="002D6483" w:rsidRPr="00A651E1" w:rsidRDefault="00E45EDF" w:rsidP="00A651E1">
      <w:pPr>
        <w:jc w:val="both"/>
      </w:pPr>
      <w:r w:rsidRPr="00A651E1">
        <w:t>Eelnõu</w:t>
      </w:r>
      <w:r w:rsidR="00E63E08" w:rsidRPr="00A651E1">
        <w:t>ga</w:t>
      </w:r>
      <w:r w:rsidRPr="00A651E1">
        <w:t xml:space="preserve"> ei </w:t>
      </w:r>
      <w:r w:rsidR="00AC116A">
        <w:t>võeta seaduses kasutusele</w:t>
      </w:r>
      <w:r w:rsidRPr="00A651E1">
        <w:t xml:space="preserve"> uusi mõisteid. </w:t>
      </w:r>
    </w:p>
    <w:p w14:paraId="2844B01B" w14:textId="77777777" w:rsidR="002D6483" w:rsidRPr="00A651E1" w:rsidRDefault="002D6483" w:rsidP="00A651E1">
      <w:pPr>
        <w:jc w:val="both"/>
      </w:pPr>
    </w:p>
    <w:p w14:paraId="6E24D4E5" w14:textId="77777777" w:rsidR="002D6483" w:rsidRPr="0094573B" w:rsidRDefault="00F02537" w:rsidP="0094573B">
      <w:pPr>
        <w:pStyle w:val="Pealkiri1"/>
        <w:jc w:val="both"/>
        <w:rPr>
          <w:rFonts w:ascii="Times New Roman" w:hAnsi="Times New Roman"/>
          <w:sz w:val="24"/>
          <w:szCs w:val="24"/>
        </w:rPr>
      </w:pPr>
      <w:r w:rsidRPr="0094573B">
        <w:rPr>
          <w:rFonts w:ascii="Times New Roman" w:hAnsi="Times New Roman"/>
          <w:sz w:val="24"/>
          <w:szCs w:val="24"/>
        </w:rPr>
        <w:t>5</w:t>
      </w:r>
      <w:r w:rsidR="002D6483" w:rsidRPr="0094573B">
        <w:rPr>
          <w:rFonts w:ascii="Times New Roman" w:hAnsi="Times New Roman"/>
          <w:sz w:val="24"/>
          <w:szCs w:val="24"/>
        </w:rPr>
        <w:t xml:space="preserve">. </w:t>
      </w:r>
      <w:r w:rsidR="00B8155A" w:rsidRPr="0094573B">
        <w:rPr>
          <w:rFonts w:ascii="Times New Roman" w:hAnsi="Times New Roman"/>
          <w:sz w:val="24"/>
          <w:szCs w:val="24"/>
        </w:rPr>
        <w:t>Eelnõu vastav</w:t>
      </w:r>
      <w:r w:rsidRPr="0094573B">
        <w:rPr>
          <w:rFonts w:ascii="Times New Roman" w:hAnsi="Times New Roman"/>
          <w:sz w:val="24"/>
          <w:szCs w:val="24"/>
        </w:rPr>
        <w:t>us Euroopa Liidu õigusele</w:t>
      </w:r>
    </w:p>
    <w:p w14:paraId="16085446" w14:textId="77777777" w:rsidR="002D6483" w:rsidRPr="00A651E1" w:rsidRDefault="002D6483" w:rsidP="00A651E1">
      <w:pPr>
        <w:jc w:val="both"/>
      </w:pPr>
    </w:p>
    <w:p w14:paraId="5BD0CC87" w14:textId="01D19CD9" w:rsidR="00044019" w:rsidRPr="00A651E1" w:rsidRDefault="00F74668" w:rsidP="00A651E1">
      <w:pPr>
        <w:jc w:val="both"/>
        <w:rPr>
          <w:bCs/>
          <w:color w:val="000000" w:themeColor="text1"/>
        </w:rPr>
      </w:pPr>
      <w:r w:rsidRPr="00A651E1">
        <w:rPr>
          <w:bCs/>
        </w:rPr>
        <w:t>Eelnõu</w:t>
      </w:r>
      <w:r w:rsidR="00EA1E8D">
        <w:rPr>
          <w:bCs/>
        </w:rPr>
        <w:t xml:space="preserve"> §</w:t>
      </w:r>
      <w:r w:rsidR="00F74D52">
        <w:rPr>
          <w:bCs/>
        </w:rPr>
        <w:t xml:space="preserve"> </w:t>
      </w:r>
      <w:r w:rsidR="00EA1E8D">
        <w:rPr>
          <w:bCs/>
        </w:rPr>
        <w:t>1 punkt 1</w:t>
      </w:r>
      <w:r w:rsidRPr="00A651E1">
        <w:rPr>
          <w:bCs/>
        </w:rPr>
        <w:t xml:space="preserve"> </w:t>
      </w:r>
      <w:r w:rsidR="00252AD9">
        <w:rPr>
          <w:bCs/>
        </w:rPr>
        <w:t>on kooskõlas</w:t>
      </w:r>
      <w:r w:rsidR="004872AE">
        <w:rPr>
          <w:bCs/>
        </w:rPr>
        <w:t xml:space="preserve"> </w:t>
      </w:r>
      <w:r w:rsidR="002E4F05">
        <w:rPr>
          <w:bCs/>
        </w:rPr>
        <w:t>EL</w:t>
      </w:r>
      <w:r w:rsidR="00AC116A">
        <w:rPr>
          <w:bCs/>
        </w:rPr>
        <w:t>-i</w:t>
      </w:r>
      <w:r w:rsidRPr="00A651E1">
        <w:rPr>
          <w:bCs/>
        </w:rPr>
        <w:t xml:space="preserve"> õigusega.</w:t>
      </w:r>
      <w:r w:rsidR="00EA1E8D">
        <w:rPr>
          <w:bCs/>
        </w:rPr>
        <w:t xml:space="preserve"> Nõukogu direktiiv</w:t>
      </w:r>
      <w:r w:rsidR="00CE2BC8">
        <w:rPr>
          <w:bCs/>
        </w:rPr>
        <w:t>iga</w:t>
      </w:r>
      <w:r w:rsidR="00EA1E8D">
        <w:rPr>
          <w:bCs/>
        </w:rPr>
        <w:t xml:space="preserve"> 1999/74/EÜ</w:t>
      </w:r>
      <w:r w:rsidR="00AC116A">
        <w:rPr>
          <w:bCs/>
        </w:rPr>
        <w:t>,</w:t>
      </w:r>
      <w:r w:rsidR="00EA1E8D">
        <w:rPr>
          <w:bCs/>
        </w:rPr>
        <w:t xml:space="preserve"> millega sätestatakse munakan</w:t>
      </w:r>
      <w:r w:rsidR="00F6033E">
        <w:rPr>
          <w:bCs/>
        </w:rPr>
        <w:t>a</w:t>
      </w:r>
      <w:r w:rsidR="00EA1E8D">
        <w:rPr>
          <w:bCs/>
        </w:rPr>
        <w:t xml:space="preserve">de kaitse miinimumnõuded (EÜT L 203, </w:t>
      </w:r>
      <w:r w:rsidR="00AC116A">
        <w:rPr>
          <w:bCs/>
        </w:rPr>
        <w:t>0</w:t>
      </w:r>
      <w:r w:rsidR="00EA1E8D">
        <w:rPr>
          <w:bCs/>
        </w:rPr>
        <w:t>3.</w:t>
      </w:r>
      <w:r w:rsidR="00AC116A">
        <w:rPr>
          <w:bCs/>
        </w:rPr>
        <w:t>0</w:t>
      </w:r>
      <w:r w:rsidR="00EA1E8D">
        <w:rPr>
          <w:bCs/>
        </w:rPr>
        <w:t>8.1999, lk 53)</w:t>
      </w:r>
      <w:r w:rsidR="00AC116A">
        <w:rPr>
          <w:bCs/>
        </w:rPr>
        <w:t>,</w:t>
      </w:r>
      <w:r w:rsidR="00EA1E8D">
        <w:rPr>
          <w:rStyle w:val="Allmrkuseviide"/>
          <w:bCs/>
        </w:rPr>
        <w:footnoteReference w:id="31"/>
      </w:r>
      <w:r w:rsidR="00CE2BC8">
        <w:rPr>
          <w:bCs/>
        </w:rPr>
        <w:t xml:space="preserve"> on </w:t>
      </w:r>
      <w:r w:rsidR="00946FC0">
        <w:rPr>
          <w:bCs/>
        </w:rPr>
        <w:t>kehtestatud</w:t>
      </w:r>
      <w:r w:rsidR="0020048E">
        <w:rPr>
          <w:bCs/>
        </w:rPr>
        <w:t xml:space="preserve"> miinimumnõuded munakanade kaitsele</w:t>
      </w:r>
      <w:r w:rsidR="00946FC0">
        <w:rPr>
          <w:bCs/>
        </w:rPr>
        <w:t>.</w:t>
      </w:r>
      <w:r w:rsidR="0020048E">
        <w:rPr>
          <w:bCs/>
        </w:rPr>
        <w:t xml:space="preserve"> </w:t>
      </w:r>
      <w:r w:rsidR="00CE2BC8">
        <w:rPr>
          <w:bCs/>
        </w:rPr>
        <w:t xml:space="preserve">Nimetatud </w:t>
      </w:r>
      <w:r w:rsidR="0020048E">
        <w:rPr>
          <w:bCs/>
        </w:rPr>
        <w:t>direktiivi artik</w:t>
      </w:r>
      <w:r w:rsidR="00993059">
        <w:rPr>
          <w:bCs/>
        </w:rPr>
        <w:t>li</w:t>
      </w:r>
      <w:r w:rsidR="0020048E">
        <w:rPr>
          <w:bCs/>
        </w:rPr>
        <w:t xml:space="preserve"> 13 </w:t>
      </w:r>
      <w:r w:rsidR="00CE2BC8">
        <w:rPr>
          <w:bCs/>
        </w:rPr>
        <w:t>lõikes</w:t>
      </w:r>
      <w:r w:rsidR="0020048E">
        <w:rPr>
          <w:bCs/>
        </w:rPr>
        <w:t xml:space="preserve"> 2 on </w:t>
      </w:r>
      <w:r w:rsidR="00993059">
        <w:rPr>
          <w:bCs/>
        </w:rPr>
        <w:t>sätestatud, et</w:t>
      </w:r>
      <w:r w:rsidR="0020048E">
        <w:rPr>
          <w:bCs/>
        </w:rPr>
        <w:t xml:space="preserve"> a</w:t>
      </w:r>
      <w:r w:rsidR="0020048E" w:rsidRPr="0020048E">
        <w:rPr>
          <w:bCs/>
        </w:rPr>
        <w:t xml:space="preserve">sutamislepingus sätestatud üldeeskirju järgides võivad liikmesriigid oma territooriumil munakanade kaitseks säilitada või kohaldada </w:t>
      </w:r>
      <w:r w:rsidR="00CE2BC8">
        <w:rPr>
          <w:bCs/>
        </w:rPr>
        <w:t>selle</w:t>
      </w:r>
      <w:r w:rsidR="0020048E" w:rsidRPr="0020048E">
        <w:rPr>
          <w:bCs/>
        </w:rPr>
        <w:t xml:space="preserve"> direktiiviga sätestatutest rangemaid sätteid. Liikmesriigid teavitavad komisjoni kõikidest sellistest meetmetest</w:t>
      </w:r>
      <w:r w:rsidR="0020048E">
        <w:rPr>
          <w:bCs/>
        </w:rPr>
        <w:t xml:space="preserve">. </w:t>
      </w:r>
    </w:p>
    <w:p w14:paraId="5AF9108F" w14:textId="77777777" w:rsidR="008D418D" w:rsidRPr="00A651E1" w:rsidRDefault="008D418D" w:rsidP="00A651E1">
      <w:pPr>
        <w:jc w:val="both"/>
        <w:rPr>
          <w:bCs/>
          <w:color w:val="000000" w:themeColor="text1"/>
        </w:rPr>
      </w:pPr>
    </w:p>
    <w:p w14:paraId="2276CE00" w14:textId="4BE84FEF" w:rsidR="00044019" w:rsidRPr="00A651E1" w:rsidRDefault="00044019" w:rsidP="00A651E1">
      <w:pPr>
        <w:jc w:val="both"/>
      </w:pPr>
      <w:r w:rsidRPr="00A651E1">
        <w:t xml:space="preserve">Eelnõu § 1 punktidega </w:t>
      </w:r>
      <w:r w:rsidR="00F74D52">
        <w:t>2</w:t>
      </w:r>
      <w:r w:rsidRPr="00A651E1">
        <w:t xml:space="preserve"> ja </w:t>
      </w:r>
      <w:r w:rsidR="00F74D52">
        <w:t>3</w:t>
      </w:r>
      <w:r w:rsidRPr="00A651E1">
        <w:t xml:space="preserve"> kavandatud muudatus (katseloomade kasutamise kohta statistilise </w:t>
      </w:r>
      <w:r w:rsidR="00CC59B1">
        <w:rPr>
          <w:rFonts w:eastAsia="Calibri"/>
          <w:shd w:val="clear" w:color="auto" w:fill="FFFFFF"/>
        </w:rPr>
        <w:t>teabe kogumise, kontrollimise ja avaldamise ülesande</w:t>
      </w:r>
      <w:r w:rsidRPr="00A651E1">
        <w:t xml:space="preserve"> </w:t>
      </w:r>
      <w:r w:rsidR="00AC116A">
        <w:t>täitmise üleandmine</w:t>
      </w:r>
      <w:r w:rsidR="00AC116A" w:rsidRPr="00A651E1">
        <w:t xml:space="preserve"> </w:t>
      </w:r>
      <w:r w:rsidRPr="00A651E1">
        <w:t>PTA</w:t>
      </w:r>
      <w:r w:rsidR="00AC116A">
        <w:t>-</w:t>
      </w:r>
      <w:proofErr w:type="spellStart"/>
      <w:r w:rsidR="00AC116A">
        <w:t>le</w:t>
      </w:r>
      <w:proofErr w:type="spellEnd"/>
      <w:r w:rsidRPr="00A651E1">
        <w:t xml:space="preserve">) ei piira sihtrühmade põhiõigusi, mis on sätestatud </w:t>
      </w:r>
      <w:proofErr w:type="spellStart"/>
      <w:r w:rsidR="00CC59B1">
        <w:t>PS-is</w:t>
      </w:r>
      <w:proofErr w:type="spellEnd"/>
      <w:r w:rsidRPr="00A651E1">
        <w:t xml:space="preserve">. </w:t>
      </w:r>
      <w:r w:rsidR="00A30466">
        <w:t>EL</w:t>
      </w:r>
      <w:r w:rsidR="00CC59B1">
        <w:t>-i</w:t>
      </w:r>
      <w:r w:rsidRPr="00A651E1">
        <w:t xml:space="preserve"> ega rahvusvaheline õigus ei näe ette nõudeid selle kohta, milline asutus igal aastal loomkatse protokollidega saadud teavet kogub, kontrollib ja </w:t>
      </w:r>
      <w:proofErr w:type="spellStart"/>
      <w:r w:rsidRPr="00A651E1">
        <w:t>EK-</w:t>
      </w:r>
      <w:r w:rsidR="003C2C6C">
        <w:t>i</w:t>
      </w:r>
      <w:r w:rsidRPr="00A651E1">
        <w:t>le</w:t>
      </w:r>
      <w:proofErr w:type="spellEnd"/>
      <w:r w:rsidRPr="00A651E1">
        <w:t xml:space="preserve"> esita</w:t>
      </w:r>
      <w:r w:rsidR="00AC116A">
        <w:t>b</w:t>
      </w:r>
      <w:r w:rsidRPr="00A651E1">
        <w:t>. Protokollide esitamisega seonduvat reguleeri</w:t>
      </w:r>
      <w:r w:rsidR="00AC116A">
        <w:t>vad</w:t>
      </w:r>
      <w:r w:rsidRPr="00A651E1">
        <w:t xml:space="preserve"> Euroopa Parlamendi ja nõukogu direktiiv 2010/63/EL teaduslikel eesmärkidel kasutatavate loomade kaitse kohta (ELT L 276, 20.10.2010, lk 33–79)</w:t>
      </w:r>
      <w:r w:rsidR="00867F50" w:rsidRPr="00867F50">
        <w:rPr>
          <w:vertAlign w:val="superscript"/>
        </w:rPr>
        <w:fldChar w:fldCharType="begin"/>
      </w:r>
      <w:r w:rsidR="00867F50" w:rsidRPr="00867F50">
        <w:rPr>
          <w:vertAlign w:val="superscript"/>
        </w:rPr>
        <w:instrText xml:space="preserve"> NOTEREF _Ref187238109 \h </w:instrText>
      </w:r>
      <w:r w:rsidR="00867F50">
        <w:rPr>
          <w:vertAlign w:val="superscript"/>
        </w:rPr>
        <w:instrText xml:space="preserve"> \* MERGEFORMAT </w:instrText>
      </w:r>
      <w:r w:rsidR="00867F50" w:rsidRPr="00867F50">
        <w:rPr>
          <w:vertAlign w:val="superscript"/>
        </w:rPr>
      </w:r>
      <w:r w:rsidR="00867F50" w:rsidRPr="00867F50">
        <w:rPr>
          <w:vertAlign w:val="superscript"/>
        </w:rPr>
        <w:fldChar w:fldCharType="separate"/>
      </w:r>
      <w:r w:rsidR="00867F50" w:rsidRPr="00867F50">
        <w:rPr>
          <w:vertAlign w:val="superscript"/>
        </w:rPr>
        <w:t>29</w:t>
      </w:r>
      <w:r w:rsidR="00867F50" w:rsidRPr="00867F50">
        <w:rPr>
          <w:vertAlign w:val="superscript"/>
        </w:rPr>
        <w:fldChar w:fldCharType="end"/>
      </w:r>
      <w:r w:rsidRPr="00A651E1">
        <w:t xml:space="preserve"> </w:t>
      </w:r>
      <w:r w:rsidR="00AC116A">
        <w:t>ning</w:t>
      </w:r>
      <w:r w:rsidR="00AC116A" w:rsidRPr="00A651E1">
        <w:t xml:space="preserve"> </w:t>
      </w:r>
      <w:r w:rsidRPr="00A651E1">
        <w:t xml:space="preserve">komisjoni rakendusotsus (EL) 2020/569, millega kehtestatakse ühtne vorm ja sisu Euroopa Parlamendi ja nõukogu direktiivi 2010/63/EL </w:t>
      </w:r>
      <w:r w:rsidRPr="00A651E1">
        <w:lastRenderedPageBreak/>
        <w:t>(teaduslikel eesmärkidel kasutatavate loomade kaitse kohta) kohase teabe esitamiseks liikmesriikide poolt ja tunnistatakse kehtetuks komisjoni rakendusotsus 2012/707/EL (ELT L 129, 24.04.2020, lk 16–50)</w:t>
      </w:r>
      <w:r w:rsidRPr="00A651E1">
        <w:rPr>
          <w:rStyle w:val="Allmrkuseviide"/>
        </w:rPr>
        <w:footnoteReference w:id="32"/>
      </w:r>
      <w:r w:rsidRPr="00A651E1">
        <w:t>. Kavandatud muudatus on kooskõlas E</w:t>
      </w:r>
      <w:r w:rsidR="00AC116A">
        <w:t xml:space="preserve">L-i  </w:t>
      </w:r>
      <w:r w:rsidRPr="00A651E1">
        <w:t>ja rahvusvahelise õigusega.</w:t>
      </w:r>
    </w:p>
    <w:p w14:paraId="3562EBA2" w14:textId="77777777" w:rsidR="00F74668" w:rsidRPr="00A651E1" w:rsidRDefault="00F74668" w:rsidP="00A651E1">
      <w:pPr>
        <w:jc w:val="both"/>
        <w:rPr>
          <w:bCs/>
        </w:rPr>
      </w:pPr>
    </w:p>
    <w:p w14:paraId="33D41B88" w14:textId="77777777" w:rsidR="00F02537" w:rsidRPr="0094573B" w:rsidRDefault="00F02537" w:rsidP="0094573B">
      <w:pPr>
        <w:pStyle w:val="Pealkiri1"/>
        <w:jc w:val="both"/>
        <w:rPr>
          <w:rFonts w:ascii="Times New Roman" w:hAnsi="Times New Roman"/>
          <w:sz w:val="24"/>
          <w:szCs w:val="24"/>
        </w:rPr>
      </w:pPr>
      <w:r w:rsidRPr="0094573B">
        <w:rPr>
          <w:rFonts w:ascii="Times New Roman" w:hAnsi="Times New Roman"/>
          <w:sz w:val="24"/>
          <w:szCs w:val="24"/>
        </w:rPr>
        <w:t>6. Seaduse mõjud</w:t>
      </w:r>
    </w:p>
    <w:p w14:paraId="4DCEE543" w14:textId="2D637DC2" w:rsidR="00283906" w:rsidRPr="00A651E1" w:rsidRDefault="00283906" w:rsidP="00A651E1">
      <w:pPr>
        <w:jc w:val="both"/>
        <w:rPr>
          <w:b/>
          <w:bCs/>
        </w:rPr>
      </w:pPr>
    </w:p>
    <w:p w14:paraId="0B32BF3E" w14:textId="56BB3AAE" w:rsidR="00C0033B" w:rsidRDefault="00C0033B" w:rsidP="0094573B">
      <w:pPr>
        <w:pStyle w:val="Pealkiri2"/>
        <w:ind w:firstLine="148"/>
        <w:jc w:val="both"/>
        <w:rPr>
          <w:rFonts w:ascii="Times New Roman" w:hAnsi="Times New Roman"/>
          <w:b w:val="0"/>
          <w:bCs w:val="0"/>
          <w:i w:val="0"/>
          <w:iCs w:val="0"/>
          <w:sz w:val="24"/>
          <w:szCs w:val="24"/>
        </w:rPr>
      </w:pPr>
      <w:r w:rsidRPr="0094573B">
        <w:rPr>
          <w:rFonts w:ascii="Times New Roman" w:hAnsi="Times New Roman"/>
          <w:i w:val="0"/>
          <w:iCs w:val="0"/>
          <w:sz w:val="24"/>
          <w:szCs w:val="24"/>
        </w:rPr>
        <w:t>6.1 Olulise mõjuga muudatus</w:t>
      </w:r>
      <w:r w:rsidR="00CF7D06" w:rsidRPr="0094573B">
        <w:rPr>
          <w:rFonts w:ascii="Times New Roman" w:hAnsi="Times New Roman"/>
          <w:i w:val="0"/>
          <w:iCs w:val="0"/>
          <w:sz w:val="24"/>
          <w:szCs w:val="24"/>
        </w:rPr>
        <w:t xml:space="preserve">: </w:t>
      </w:r>
      <w:r w:rsidR="00CF7D06" w:rsidRPr="0094573B">
        <w:rPr>
          <w:rFonts w:ascii="Times New Roman" w:hAnsi="Times New Roman"/>
          <w:b w:val="0"/>
          <w:bCs w:val="0"/>
          <w:i w:val="0"/>
          <w:iCs w:val="0"/>
          <w:sz w:val="24"/>
          <w:szCs w:val="24"/>
        </w:rPr>
        <w:t>munakanade puuris</w:t>
      </w:r>
      <w:r w:rsidR="00AF4F10">
        <w:rPr>
          <w:rFonts w:ascii="Times New Roman" w:hAnsi="Times New Roman"/>
          <w:b w:val="0"/>
          <w:bCs w:val="0"/>
          <w:i w:val="0"/>
          <w:iCs w:val="0"/>
          <w:sz w:val="24"/>
          <w:szCs w:val="24"/>
        </w:rPr>
        <w:t xml:space="preserve"> </w:t>
      </w:r>
      <w:r w:rsidR="00CF7D06" w:rsidRPr="0094573B">
        <w:rPr>
          <w:rFonts w:ascii="Times New Roman" w:hAnsi="Times New Roman"/>
          <w:b w:val="0"/>
          <w:bCs w:val="0"/>
          <w:i w:val="0"/>
          <w:iCs w:val="0"/>
          <w:sz w:val="24"/>
          <w:szCs w:val="24"/>
        </w:rPr>
        <w:t>pidamise keelustamine</w:t>
      </w:r>
      <w:r w:rsidR="001F6066" w:rsidRPr="0094573B">
        <w:rPr>
          <w:rFonts w:ascii="Times New Roman" w:hAnsi="Times New Roman"/>
          <w:b w:val="0"/>
          <w:bCs w:val="0"/>
          <w:i w:val="0"/>
          <w:iCs w:val="0"/>
          <w:sz w:val="24"/>
          <w:szCs w:val="24"/>
        </w:rPr>
        <w:t xml:space="preserve"> (eelnõu § 1 punkt 1)</w:t>
      </w:r>
      <w:r w:rsidR="0094573B" w:rsidRPr="0094573B">
        <w:rPr>
          <w:rFonts w:ascii="Times New Roman" w:hAnsi="Times New Roman"/>
          <w:b w:val="0"/>
          <w:bCs w:val="0"/>
          <w:i w:val="0"/>
          <w:iCs w:val="0"/>
          <w:sz w:val="24"/>
          <w:szCs w:val="24"/>
        </w:rPr>
        <w:t>.</w:t>
      </w:r>
    </w:p>
    <w:p w14:paraId="09985BB4" w14:textId="77777777" w:rsidR="002149B3" w:rsidRPr="002149B3" w:rsidRDefault="002149B3" w:rsidP="002149B3"/>
    <w:p w14:paraId="795CD51D" w14:textId="3CE73CED" w:rsidR="001F6066" w:rsidRPr="00A651E1" w:rsidRDefault="001F6066" w:rsidP="001F6066">
      <w:pPr>
        <w:jc w:val="both"/>
        <w:rPr>
          <w:rFonts w:eastAsia="Calibri"/>
          <w:kern w:val="2"/>
          <w:shd w:val="clear" w:color="auto" w:fill="FFFFFF"/>
          <w14:ligatures w14:val="standardContextual"/>
        </w:rPr>
      </w:pPr>
      <w:r w:rsidRPr="00A651E1">
        <w:rPr>
          <w:rFonts w:eastAsia="Calibri"/>
          <w:kern w:val="2"/>
          <w:shd w:val="clear" w:color="auto" w:fill="FFFFFF"/>
          <w14:ligatures w14:val="standardContextual"/>
        </w:rPr>
        <w:t xml:space="preserve">Vabariigi Valitsuse 22. detsembri 2011. a määruse nr 180 „Hea </w:t>
      </w:r>
      <w:proofErr w:type="spellStart"/>
      <w:r w:rsidRPr="00A651E1">
        <w:rPr>
          <w:rFonts w:eastAsia="Calibri"/>
          <w:kern w:val="2"/>
          <w:shd w:val="clear" w:color="auto" w:fill="FFFFFF"/>
          <w14:ligatures w14:val="standardContextual"/>
        </w:rPr>
        <w:t>õigusloome</w:t>
      </w:r>
      <w:proofErr w:type="spellEnd"/>
      <w:r w:rsidRPr="00A651E1">
        <w:rPr>
          <w:rFonts w:eastAsia="Calibri"/>
          <w:kern w:val="2"/>
          <w:shd w:val="clear" w:color="auto" w:fill="FFFFFF"/>
          <w14:ligatures w14:val="standardContextual"/>
        </w:rPr>
        <w:t xml:space="preserve"> ja normitehnika eeskiri” § 46 lõikes 1 loetletud mõju valdkondadest ei kaasne kavandatud muudatus</w:t>
      </w:r>
      <w:r w:rsidR="00C516A7">
        <w:rPr>
          <w:rFonts w:eastAsia="Calibri"/>
          <w:kern w:val="2"/>
          <w:shd w:val="clear" w:color="auto" w:fill="FFFFFF"/>
          <w14:ligatures w14:val="standardContextual"/>
        </w:rPr>
        <w:t>t</w:t>
      </w:r>
      <w:r w:rsidRPr="00A651E1">
        <w:rPr>
          <w:rFonts w:eastAsia="Calibri"/>
          <w:kern w:val="2"/>
          <w:shd w:val="clear" w:color="auto" w:fill="FFFFFF"/>
          <w14:ligatures w14:val="standardContextual"/>
        </w:rPr>
        <w:t>ega otseseid ja olulisi</w:t>
      </w:r>
      <w:r w:rsidR="00D41155">
        <w:rPr>
          <w:rFonts w:eastAsia="Calibri"/>
          <w:kern w:val="2"/>
          <w:shd w:val="clear" w:color="auto" w:fill="FFFFFF"/>
          <w14:ligatures w14:val="standardContextual"/>
        </w:rPr>
        <w:t xml:space="preserve"> mõjusid riigivalitsemisele, </w:t>
      </w:r>
      <w:r w:rsidRPr="00A651E1">
        <w:rPr>
          <w:rFonts w:eastAsia="Calibri"/>
          <w:kern w:val="2"/>
          <w:shd w:val="clear" w:color="auto" w:fill="FFFFFF"/>
          <w14:ligatures w14:val="standardContextual"/>
        </w:rPr>
        <w:t>infotehnoloogia</w:t>
      </w:r>
      <w:r w:rsidR="00D41155">
        <w:rPr>
          <w:rFonts w:eastAsia="Calibri"/>
          <w:kern w:val="2"/>
          <w:shd w:val="clear" w:color="auto" w:fill="FFFFFF"/>
          <w14:ligatures w14:val="standardContextual"/>
        </w:rPr>
        <w:t>le</w:t>
      </w:r>
      <w:r w:rsidRPr="00A651E1">
        <w:rPr>
          <w:rFonts w:eastAsia="Calibri"/>
          <w:kern w:val="2"/>
          <w:shd w:val="clear" w:color="auto" w:fill="FFFFFF"/>
          <w14:ligatures w14:val="standardContextual"/>
        </w:rPr>
        <w:t xml:space="preserve"> ja infoühiskonna</w:t>
      </w:r>
      <w:r w:rsidR="00D41155">
        <w:rPr>
          <w:rFonts w:eastAsia="Calibri"/>
          <w:kern w:val="2"/>
          <w:shd w:val="clear" w:color="auto" w:fill="FFFFFF"/>
          <w14:ligatures w14:val="standardContextual"/>
        </w:rPr>
        <w:t>le</w:t>
      </w:r>
      <w:r>
        <w:rPr>
          <w:rFonts w:eastAsia="Calibri"/>
          <w:kern w:val="2"/>
          <w:shd w:val="clear" w:color="auto" w:fill="FFFFFF"/>
          <w14:ligatures w14:val="standardContextual"/>
        </w:rPr>
        <w:t xml:space="preserve"> ega </w:t>
      </w:r>
      <w:proofErr w:type="spellStart"/>
      <w:r w:rsidRPr="00A651E1">
        <w:rPr>
          <w:rFonts w:eastAsia="Calibri"/>
          <w:kern w:val="2"/>
          <w:shd w:val="clear" w:color="auto" w:fill="FFFFFF"/>
          <w14:ligatures w14:val="standardContextual"/>
        </w:rPr>
        <w:t>siseturvalisusele</w:t>
      </w:r>
      <w:proofErr w:type="spellEnd"/>
      <w:r>
        <w:rPr>
          <w:rFonts w:eastAsia="Calibri"/>
          <w:kern w:val="2"/>
          <w:shd w:val="clear" w:color="auto" w:fill="FFFFFF"/>
          <w14:ligatures w14:val="standardContextual"/>
        </w:rPr>
        <w:t>.</w:t>
      </w:r>
      <w:r w:rsidRPr="00A651E1">
        <w:rPr>
          <w:rFonts w:eastAsia="Calibri"/>
          <w:kern w:val="2"/>
          <w:shd w:val="clear" w:color="auto" w:fill="FFFFFF"/>
          <w14:ligatures w14:val="standardContextual"/>
        </w:rPr>
        <w:t xml:space="preserve"> Mõjude analüüsis käsitletakse muudatustega kaasnevaid otseseid</w:t>
      </w:r>
      <w:r w:rsidR="00D41155">
        <w:rPr>
          <w:rFonts w:eastAsia="Calibri"/>
          <w:kern w:val="2"/>
          <w:shd w:val="clear" w:color="auto" w:fill="FFFFFF"/>
          <w14:ligatures w14:val="standardContextual"/>
        </w:rPr>
        <w:t xml:space="preserve"> mõjusid</w:t>
      </w:r>
      <w:r>
        <w:rPr>
          <w:rFonts w:eastAsia="Calibri"/>
          <w:kern w:val="2"/>
          <w:shd w:val="clear" w:color="auto" w:fill="FFFFFF"/>
          <w14:ligatures w14:val="standardContextual"/>
        </w:rPr>
        <w:t xml:space="preserve"> järg</w:t>
      </w:r>
      <w:r w:rsidR="00120C69">
        <w:rPr>
          <w:rFonts w:eastAsia="Calibri"/>
          <w:kern w:val="2"/>
          <w:shd w:val="clear" w:color="auto" w:fill="FFFFFF"/>
          <w14:ligatures w14:val="standardContextual"/>
        </w:rPr>
        <w:t>mistele</w:t>
      </w:r>
      <w:r>
        <w:rPr>
          <w:rFonts w:eastAsia="Calibri"/>
          <w:kern w:val="2"/>
          <w:shd w:val="clear" w:color="auto" w:fill="FFFFFF"/>
          <w14:ligatures w14:val="standardContextual"/>
        </w:rPr>
        <w:t xml:space="preserve"> valdkondadele: sotsiaal</w:t>
      </w:r>
      <w:r w:rsidR="00A81F94">
        <w:rPr>
          <w:rFonts w:eastAsia="Calibri"/>
          <w:kern w:val="2"/>
          <w:shd w:val="clear" w:color="auto" w:fill="FFFFFF"/>
          <w14:ligatures w14:val="standardContextual"/>
        </w:rPr>
        <w:t>ne</w:t>
      </w:r>
      <w:r>
        <w:rPr>
          <w:rFonts w:eastAsia="Calibri"/>
          <w:kern w:val="2"/>
          <w:shd w:val="clear" w:color="auto" w:fill="FFFFFF"/>
          <w14:ligatures w14:val="standardContextual"/>
        </w:rPr>
        <w:t xml:space="preserve"> mõju</w:t>
      </w:r>
      <w:r w:rsidR="0003205D">
        <w:rPr>
          <w:rFonts w:eastAsia="Calibri"/>
          <w:kern w:val="2"/>
          <w:shd w:val="clear" w:color="auto" w:fill="FFFFFF"/>
          <w14:ligatures w14:val="standardContextual"/>
        </w:rPr>
        <w:t xml:space="preserve"> ja</w:t>
      </w:r>
      <w:r>
        <w:rPr>
          <w:rFonts w:eastAsia="Calibri"/>
          <w:kern w:val="2"/>
          <w:shd w:val="clear" w:color="auto" w:fill="FFFFFF"/>
          <w14:ligatures w14:val="standardContextual"/>
        </w:rPr>
        <w:t xml:space="preserve"> mõju majandusele</w:t>
      </w:r>
      <w:r w:rsidR="0003205D">
        <w:rPr>
          <w:rFonts w:eastAsia="Calibri"/>
          <w:kern w:val="2"/>
          <w:shd w:val="clear" w:color="auto" w:fill="FFFFFF"/>
          <w14:ligatures w14:val="standardContextual"/>
        </w:rPr>
        <w:t xml:space="preserve"> </w:t>
      </w:r>
      <w:r w:rsidR="00410882">
        <w:rPr>
          <w:rFonts w:eastAsia="Calibri"/>
          <w:kern w:val="2"/>
          <w:shd w:val="clear" w:color="auto" w:fill="FFFFFF"/>
          <w14:ligatures w14:val="standardContextual"/>
        </w:rPr>
        <w:t>(</w:t>
      </w:r>
      <w:r w:rsidR="0003205D">
        <w:rPr>
          <w:rFonts w:eastAsia="Calibri"/>
          <w:kern w:val="2"/>
          <w:shd w:val="clear" w:color="auto" w:fill="FFFFFF"/>
          <w14:ligatures w14:val="standardContextual"/>
        </w:rPr>
        <w:t>ko</w:t>
      </w:r>
      <w:r w:rsidR="00120C69">
        <w:rPr>
          <w:rFonts w:eastAsia="Calibri"/>
          <w:kern w:val="2"/>
          <w:shd w:val="clear" w:color="auto" w:fill="FFFFFF"/>
          <w14:ligatures w14:val="standardContextual"/>
        </w:rPr>
        <w:t>os</w:t>
      </w:r>
      <w:r w:rsidR="0003205D">
        <w:rPr>
          <w:rFonts w:eastAsia="Calibri"/>
          <w:kern w:val="2"/>
          <w:shd w:val="clear" w:color="auto" w:fill="FFFFFF"/>
          <w14:ligatures w14:val="standardContextual"/>
        </w:rPr>
        <w:t xml:space="preserve"> </w:t>
      </w:r>
      <w:r w:rsidR="0003205D" w:rsidRPr="00252AD9">
        <w:rPr>
          <w:rFonts w:eastAsia="Calibri"/>
          <w:i/>
          <w:iCs/>
          <w:kern w:val="2"/>
          <w:shd w:val="clear" w:color="auto" w:fill="FFFFFF"/>
          <w14:ligatures w14:val="standardContextual"/>
        </w:rPr>
        <w:t>sotsiaalmajanduslik mõju</w:t>
      </w:r>
      <w:r w:rsidR="00410882">
        <w:rPr>
          <w:rFonts w:eastAsia="Calibri"/>
          <w:kern w:val="2"/>
          <w:shd w:val="clear" w:color="auto" w:fill="FFFFFF"/>
          <w14:ligatures w14:val="standardContextual"/>
        </w:rPr>
        <w:t>)</w:t>
      </w:r>
      <w:r>
        <w:rPr>
          <w:rFonts w:eastAsia="Calibri"/>
          <w:kern w:val="2"/>
          <w:shd w:val="clear" w:color="auto" w:fill="FFFFFF"/>
          <w14:ligatures w14:val="standardContextual"/>
        </w:rPr>
        <w:t>, keskkonnamõju, mõju</w:t>
      </w:r>
      <w:r w:rsidR="00D41155">
        <w:rPr>
          <w:rFonts w:eastAsia="Calibri"/>
          <w:kern w:val="2"/>
          <w:shd w:val="clear" w:color="auto" w:fill="FFFFFF"/>
          <w14:ligatures w14:val="standardContextual"/>
        </w:rPr>
        <w:t xml:space="preserve"> riigikaitsele ja välissuhetele ning mõju regionaalarengule</w:t>
      </w:r>
      <w:r w:rsidRPr="00A651E1">
        <w:rPr>
          <w:rFonts w:eastAsia="Calibri"/>
          <w:kern w:val="2"/>
          <w:shd w:val="clear" w:color="auto" w:fill="FFFFFF"/>
          <w14:ligatures w14:val="standardContextual"/>
        </w:rPr>
        <w:t>.</w:t>
      </w:r>
    </w:p>
    <w:p w14:paraId="34DF583C" w14:textId="14FDA4FD" w:rsidR="00C0033B" w:rsidRPr="00A651E1" w:rsidRDefault="00C0033B" w:rsidP="00A651E1">
      <w:pPr>
        <w:jc w:val="both"/>
      </w:pPr>
    </w:p>
    <w:p w14:paraId="3CA650AB" w14:textId="0E7D2227" w:rsidR="00C0033B" w:rsidRDefault="00064D27" w:rsidP="00537EF1">
      <w:pPr>
        <w:jc w:val="both"/>
        <w:rPr>
          <w:b/>
          <w:bCs/>
        </w:rPr>
      </w:pPr>
      <w:r>
        <w:rPr>
          <w:b/>
          <w:bCs/>
        </w:rPr>
        <w:t>6.1.1</w:t>
      </w:r>
      <w:r w:rsidR="00C0033B" w:rsidRPr="00A651E1">
        <w:rPr>
          <w:b/>
          <w:bCs/>
        </w:rPr>
        <w:t xml:space="preserve"> Sotsiaal</w:t>
      </w:r>
      <w:r w:rsidR="0003205D">
        <w:rPr>
          <w:b/>
          <w:bCs/>
        </w:rPr>
        <w:t>majanduslik</w:t>
      </w:r>
      <w:r w:rsidR="00C0033B" w:rsidRPr="00A651E1">
        <w:rPr>
          <w:b/>
          <w:bCs/>
        </w:rPr>
        <w:t xml:space="preserve"> mõju</w:t>
      </w:r>
    </w:p>
    <w:p w14:paraId="30E4AC46" w14:textId="77777777" w:rsidR="002149B3" w:rsidRDefault="002149B3" w:rsidP="00537EF1">
      <w:pPr>
        <w:jc w:val="both"/>
        <w:rPr>
          <w:b/>
          <w:bCs/>
        </w:rPr>
      </w:pPr>
    </w:p>
    <w:p w14:paraId="6E178A25" w14:textId="7193FC45" w:rsidR="0003205D" w:rsidRPr="00410882" w:rsidRDefault="00337B8D" w:rsidP="00537EF1">
      <w:pPr>
        <w:shd w:val="clear" w:color="auto" w:fill="FFFFFF"/>
        <w:autoSpaceDE/>
        <w:autoSpaceDN/>
        <w:jc w:val="both"/>
      </w:pPr>
      <w:r w:rsidRPr="00410882">
        <w:t>Munakanade puuris</w:t>
      </w:r>
      <w:r w:rsidR="00A90432" w:rsidRPr="00410882">
        <w:t xml:space="preserve"> </w:t>
      </w:r>
      <w:r w:rsidRPr="00410882">
        <w:t>pidamise keelustamisel on suur sotsiaalne mõju</w:t>
      </w:r>
      <w:r w:rsidR="0003205D" w:rsidRPr="00410882">
        <w:t xml:space="preserve"> ja ka suur majanduslik mõju</w:t>
      </w:r>
      <w:r w:rsidR="00F6033E" w:rsidRPr="00410882">
        <w:t xml:space="preserve">, mida omavahel tihedalt seotuse tõttu käsitletakse </w:t>
      </w:r>
      <w:r w:rsidR="009F20A5">
        <w:t>käesoleva</w:t>
      </w:r>
      <w:r w:rsidR="009F20A5" w:rsidRPr="00410882">
        <w:t xml:space="preserve"> </w:t>
      </w:r>
      <w:r w:rsidR="00F6033E" w:rsidRPr="00410882">
        <w:t>eelnõu puhul ühiselt</w:t>
      </w:r>
      <w:r w:rsidR="0003205D" w:rsidRPr="00410882">
        <w:t xml:space="preserve"> sotsiaalmajandusliku</w:t>
      </w:r>
      <w:r w:rsidR="00074D19" w:rsidRPr="00410882">
        <w:t xml:space="preserve"> </w:t>
      </w:r>
      <w:r w:rsidR="0003205D" w:rsidRPr="00410882">
        <w:t>mõju</w:t>
      </w:r>
      <w:r w:rsidR="00F6033E" w:rsidRPr="00410882">
        <w:t>na</w:t>
      </w:r>
      <w:r w:rsidR="0003205D" w:rsidRPr="00410882">
        <w:t>.</w:t>
      </w:r>
    </w:p>
    <w:p w14:paraId="7A0963CB" w14:textId="77777777" w:rsidR="00537EF1" w:rsidRPr="00410882" w:rsidRDefault="00537EF1" w:rsidP="00537EF1">
      <w:pPr>
        <w:shd w:val="clear" w:color="auto" w:fill="FFFFFF"/>
        <w:autoSpaceDE/>
        <w:autoSpaceDN/>
        <w:jc w:val="both"/>
      </w:pPr>
    </w:p>
    <w:p w14:paraId="78D258B9" w14:textId="0AE13618" w:rsidR="00767B0F" w:rsidRDefault="00337B8D" w:rsidP="00537EF1">
      <w:pPr>
        <w:shd w:val="clear" w:color="auto" w:fill="FFFFFF"/>
        <w:autoSpaceDE/>
        <w:autoSpaceDN/>
        <w:jc w:val="both"/>
      </w:pPr>
      <w:r w:rsidRPr="00410882">
        <w:rPr>
          <w:noProof/>
        </w:rPr>
        <w:t xml:space="preserve">Linnukasvatust iseloomustab tasustatud tööjõu </w:t>
      </w:r>
      <w:r w:rsidR="000913D8">
        <w:rPr>
          <w:noProof/>
        </w:rPr>
        <w:t>suur</w:t>
      </w:r>
      <w:r w:rsidR="000913D8" w:rsidRPr="00410882">
        <w:rPr>
          <w:noProof/>
        </w:rPr>
        <w:t xml:space="preserve"> </w:t>
      </w:r>
      <w:r w:rsidRPr="00410882">
        <w:rPr>
          <w:noProof/>
        </w:rPr>
        <w:t>osakaal ~85% (FADN keskmine ~60%). Töötajatele makstav töötasu on linnukasvatuses võrreldav FADN tegevusalade keskmisega. Juba praegu on väga raske leida linnukasvatusse tööjõudu – töö on vaimselt ja emotsionaalselt keeruline, vaja on eriteadmisi linnukasvatusest,</w:t>
      </w:r>
      <w:r w:rsidR="00E313CE" w:rsidRPr="00410882">
        <w:rPr>
          <w:noProof/>
        </w:rPr>
        <w:t xml:space="preserve"> teadmisi lindude heaolust ja söötmisest ning haigustest. Tõenäoliselt on </w:t>
      </w:r>
      <w:r w:rsidR="000913D8" w:rsidRPr="00410882">
        <w:rPr>
          <w:noProof/>
        </w:rPr>
        <w:t xml:space="preserve">veelgi raskem leida tööjõudu </w:t>
      </w:r>
      <w:r w:rsidR="00E313CE" w:rsidRPr="00410882">
        <w:rPr>
          <w:noProof/>
        </w:rPr>
        <w:t>ettevõttesse, kus peetakse munakanu vabapidamisel.</w:t>
      </w:r>
      <w:r w:rsidRPr="00410882">
        <w:rPr>
          <w:noProof/>
        </w:rPr>
        <w:t xml:space="preserve"> </w:t>
      </w:r>
      <w:r w:rsidRPr="00410882">
        <w:t xml:space="preserve">Töötajatele tuleb pakkuda koolitust uute süsteemide ja protsesside </w:t>
      </w:r>
      <w:r w:rsidR="000913D8">
        <w:t>tundmiseks</w:t>
      </w:r>
      <w:r w:rsidRPr="00410882">
        <w:t>, mis on seotud vabapidamise ja mahetootmisega. Tööjõu suurendamine ja spetsialiseerumine võivad olla vajalikud, et tagada loomade heaolu ja tootmisprotsesside tõhusus.</w:t>
      </w:r>
      <w:r w:rsidR="00E313CE" w:rsidRPr="00410882">
        <w:t xml:space="preserve"> Töökeskkonnana on puurivaba pidamine täiesti teistsugune </w:t>
      </w:r>
      <w:r w:rsidR="000913D8">
        <w:t>ning</w:t>
      </w:r>
      <w:r w:rsidR="000913D8" w:rsidRPr="00410882">
        <w:t xml:space="preserve"> </w:t>
      </w:r>
      <w:r w:rsidR="00E313CE" w:rsidRPr="00410882">
        <w:t>eeldab seetõttu ka vajalike oskuste ja teadmiste omandamist kanalas töötavatelt inimestel</w:t>
      </w:r>
      <w:r w:rsidR="00C516A7">
        <w:t>t</w:t>
      </w:r>
      <w:r w:rsidR="00E313CE" w:rsidRPr="00410882">
        <w:t xml:space="preserve">, mistõttu </w:t>
      </w:r>
      <w:r w:rsidR="000913D8" w:rsidRPr="00410882">
        <w:t xml:space="preserve">peab </w:t>
      </w:r>
      <w:r w:rsidR="00E313CE" w:rsidRPr="00410882">
        <w:t xml:space="preserve">sektor kohanema muutunud tööjõu vajadusega. Töökeskkond võib olla tolmune, </w:t>
      </w:r>
      <w:r w:rsidR="000913D8">
        <w:t>mõjutades</w:t>
      </w:r>
      <w:r w:rsidR="00E313CE" w:rsidRPr="00410882">
        <w:t xml:space="preserve"> otseselt inimeste tervist – loomapidamisruumides ei saa </w:t>
      </w:r>
      <w:r w:rsidR="000913D8">
        <w:t>viibida</w:t>
      </w:r>
      <w:r w:rsidR="000913D8" w:rsidRPr="00410882">
        <w:t xml:space="preserve"> </w:t>
      </w:r>
      <w:r w:rsidR="00E313CE" w:rsidRPr="00410882">
        <w:t>nii pik</w:t>
      </w:r>
      <w:r w:rsidR="000913D8">
        <w:t xml:space="preserve">ka aega </w:t>
      </w:r>
      <w:r w:rsidR="00E313CE" w:rsidRPr="00410882">
        <w:t>kui praegu on võimalik, hukkunud lindude leidmine ja munade korjamine pidamisalal on tööjõumahukas.</w:t>
      </w:r>
    </w:p>
    <w:p w14:paraId="7BDE0BAB" w14:textId="77777777" w:rsidR="005D006C" w:rsidRPr="00410882" w:rsidRDefault="005D006C" w:rsidP="00537EF1">
      <w:pPr>
        <w:shd w:val="clear" w:color="auto" w:fill="FFFFFF"/>
        <w:autoSpaceDE/>
        <w:autoSpaceDN/>
        <w:jc w:val="both"/>
      </w:pPr>
    </w:p>
    <w:p w14:paraId="2DD5F25F" w14:textId="1B947B9B" w:rsidR="00337B8D" w:rsidRPr="00410882" w:rsidRDefault="002149B3" w:rsidP="00537EF1">
      <w:pPr>
        <w:jc w:val="both"/>
      </w:pPr>
      <w:r w:rsidRPr="00410882">
        <w:t>Sotsiaalse</w:t>
      </w:r>
      <w:r w:rsidR="00597238">
        <w:t>t</w:t>
      </w:r>
      <w:r w:rsidRPr="00410882">
        <w:t xml:space="preserve"> mõju</w:t>
      </w:r>
      <w:r w:rsidR="00597238">
        <w:t xml:space="preserve"> avaldab</w:t>
      </w:r>
      <w:r w:rsidRPr="00410882">
        <w:t xml:space="preserve"> ka muna hind. Mune </w:t>
      </w:r>
      <w:r w:rsidR="00F6033E" w:rsidRPr="00410882">
        <w:t>saab müüa</w:t>
      </w:r>
      <w:r w:rsidRPr="00410882">
        <w:t xml:space="preserve"> selle hinna eest, mille eest Eesti tarbija on nõus neid ostma. </w:t>
      </w:r>
      <w:r w:rsidR="00597238">
        <w:t>Praegu</w:t>
      </w:r>
      <w:r w:rsidR="00597238" w:rsidRPr="00410882">
        <w:t xml:space="preserve"> </w:t>
      </w:r>
      <w:r w:rsidRPr="00410882">
        <w:t xml:space="preserve">eelistab tarbija kõige soodsamat muna (18 senti), mis on puuris peetava kana muna. Õrrel peetava kana muna maksab </w:t>
      </w:r>
      <w:r w:rsidR="00597238">
        <w:t>praegu</w:t>
      </w:r>
      <w:r w:rsidR="00597238" w:rsidRPr="00410882">
        <w:t xml:space="preserve"> </w:t>
      </w:r>
      <w:r w:rsidRPr="00410882">
        <w:t>keskmiselt 21 senti ja vabalt peetava kana muna 28 senti. Kõik nimetatud munahinnad on langustrendis. Jaekaubanduse hin</w:t>
      </w:r>
      <w:r w:rsidR="00623E46">
        <w:t>dade põhjal</w:t>
      </w:r>
      <w:r w:rsidRPr="00410882">
        <w:t xml:space="preserve"> on tõus</w:t>
      </w:r>
      <w:r w:rsidR="00623E46">
        <w:t>nud</w:t>
      </w:r>
      <w:r w:rsidRPr="00410882">
        <w:t xml:space="preserve"> ainult mahemunade hind – 2024. a</w:t>
      </w:r>
      <w:r w:rsidR="00597238">
        <w:t>astal</w:t>
      </w:r>
      <w:r w:rsidRPr="00410882">
        <w:t xml:space="preserve"> </w:t>
      </w:r>
      <w:r w:rsidR="00F6033E" w:rsidRPr="00410882">
        <w:t xml:space="preserve">maksis see </w:t>
      </w:r>
      <w:r w:rsidRPr="00410882">
        <w:t>keskmiselt 42 senti, 2023. a</w:t>
      </w:r>
      <w:r w:rsidR="00623E46">
        <w:t>astal</w:t>
      </w:r>
      <w:r w:rsidRPr="00410882">
        <w:t xml:space="preserve"> 38 senti tükk. Tõenäoliselt mõjutab </w:t>
      </w:r>
      <w:r w:rsidR="00623E46">
        <w:t xml:space="preserve">munakanade </w:t>
      </w:r>
      <w:r w:rsidRPr="00410882">
        <w:t xml:space="preserve">puurivabale pidamisele üleminek munade hinda ja seetõttu väheneb inimeste ostujõud. </w:t>
      </w:r>
    </w:p>
    <w:p w14:paraId="36E9B201" w14:textId="77777777" w:rsidR="00A5595E" w:rsidRDefault="00A5595E" w:rsidP="00537EF1">
      <w:pPr>
        <w:jc w:val="both"/>
      </w:pPr>
    </w:p>
    <w:p w14:paraId="1CBEA44D" w14:textId="68F75275" w:rsidR="0041449A" w:rsidRDefault="00337B8D" w:rsidP="00537EF1">
      <w:pPr>
        <w:jc w:val="both"/>
      </w:pPr>
      <w:r>
        <w:t>Munakanade puuris</w:t>
      </w:r>
      <w:r w:rsidR="00074D19">
        <w:t xml:space="preserve"> </w:t>
      </w:r>
      <w:r>
        <w:t xml:space="preserve">pidamise keelustamisel on suur majanduslik mõju. </w:t>
      </w:r>
      <w:r w:rsidR="003533C3">
        <w:t>21.</w:t>
      </w:r>
      <w:r w:rsidR="000F2336">
        <w:t xml:space="preserve"> oktoobri </w:t>
      </w:r>
      <w:r w:rsidR="003533C3">
        <w:t>2024</w:t>
      </w:r>
      <w:r w:rsidR="00474A85">
        <w:t>. a</w:t>
      </w:r>
      <w:r w:rsidR="00623E46">
        <w:t>asta</w:t>
      </w:r>
      <w:r w:rsidR="003533C3">
        <w:t xml:space="preserve"> seisuga on </w:t>
      </w:r>
      <w:r w:rsidR="00CC463F">
        <w:t>PRIA</w:t>
      </w:r>
      <w:r w:rsidR="00370B30">
        <w:t xml:space="preserve"> </w:t>
      </w:r>
      <w:r w:rsidR="00623E46">
        <w:t>andmetel</w:t>
      </w:r>
      <w:r w:rsidR="00370B30">
        <w:t xml:space="preserve"> </w:t>
      </w:r>
      <w:r w:rsidR="003533C3">
        <w:t xml:space="preserve">teavitatud </w:t>
      </w:r>
      <w:commentRangeStart w:id="7"/>
      <w:r w:rsidR="003533C3">
        <w:t>1674 tegevuskohta</w:t>
      </w:r>
      <w:commentRangeEnd w:id="7"/>
      <w:r>
        <w:commentReference w:id="7"/>
      </w:r>
      <w:r w:rsidR="003533C3">
        <w:t>, kus peetakse munakanu. 1</w:t>
      </w:r>
      <w:r w:rsidR="000F2336">
        <w:t>–</w:t>
      </w:r>
      <w:r w:rsidR="003533C3">
        <w:t>10</w:t>
      </w:r>
      <w:r w:rsidR="00C15803">
        <w:t>0</w:t>
      </w:r>
      <w:r w:rsidR="003533C3">
        <w:t xml:space="preserve"> munakana peetakse </w:t>
      </w:r>
      <w:r w:rsidR="00C15803">
        <w:t>1570 tegevuskohas, 101</w:t>
      </w:r>
      <w:r w:rsidR="000F2336">
        <w:t>–</w:t>
      </w:r>
      <w:r w:rsidR="00C15803">
        <w:t>500 munakana 58 tegevuskoha</w:t>
      </w:r>
      <w:r w:rsidR="00370B30">
        <w:t>s</w:t>
      </w:r>
      <w:r w:rsidR="00C15803">
        <w:t>, 500</w:t>
      </w:r>
      <w:r w:rsidR="000F2336">
        <w:t>–</w:t>
      </w:r>
      <w:r w:rsidR="00C15803">
        <w:t>1000 munakana 9 tegevuskoha</w:t>
      </w:r>
      <w:r w:rsidR="00370B30">
        <w:t>s</w:t>
      </w:r>
      <w:r w:rsidR="00C15803">
        <w:t>, 1000–10 000 munakana 13 tegevuskoha</w:t>
      </w:r>
      <w:r w:rsidR="00370B30">
        <w:t>s</w:t>
      </w:r>
      <w:r w:rsidR="00C15803">
        <w:t>, 10</w:t>
      </w:r>
      <w:r w:rsidR="000F2336">
        <w:t> </w:t>
      </w:r>
      <w:r w:rsidR="00C15803">
        <w:t>000</w:t>
      </w:r>
      <w:r w:rsidR="000F2336">
        <w:t>–</w:t>
      </w:r>
      <w:r w:rsidR="00C15803">
        <w:t>20 000 munakana 11 tegevuskoha</w:t>
      </w:r>
      <w:r w:rsidR="00370B30">
        <w:t>s</w:t>
      </w:r>
      <w:r w:rsidR="00C15803">
        <w:t>, 20</w:t>
      </w:r>
      <w:r w:rsidR="00CC463F">
        <w:t xml:space="preserve"> </w:t>
      </w:r>
      <w:r w:rsidR="00C15803">
        <w:t>000–50 000 munakana 6 tegevuskoha</w:t>
      </w:r>
      <w:r w:rsidR="00370B30">
        <w:t>s</w:t>
      </w:r>
      <w:r w:rsidR="00C15803">
        <w:t xml:space="preserve"> ja 50</w:t>
      </w:r>
      <w:r w:rsidR="00CC463F">
        <w:t xml:space="preserve"> </w:t>
      </w:r>
      <w:r w:rsidR="00C15803">
        <w:t xml:space="preserve">000–57 000 munakana 7 </w:t>
      </w:r>
      <w:r w:rsidR="00C15803">
        <w:lastRenderedPageBreak/>
        <w:t>tegevuskoha</w:t>
      </w:r>
      <w:r w:rsidR="00370B30">
        <w:t>s</w:t>
      </w:r>
      <w:r w:rsidR="00C15803">
        <w:t>.</w:t>
      </w:r>
      <w:r w:rsidR="007040E7">
        <w:t xml:space="preserve"> Munakanade koguarv </w:t>
      </w:r>
      <w:r w:rsidR="00CC463F">
        <w:t xml:space="preserve">on </w:t>
      </w:r>
      <w:r w:rsidR="007040E7">
        <w:t>829 639 munakana.</w:t>
      </w:r>
      <w:r w:rsidR="00C15803">
        <w:t xml:space="preserve"> Seega </w:t>
      </w:r>
      <w:r w:rsidR="00330F1D">
        <w:t xml:space="preserve">on </w:t>
      </w:r>
      <w:r w:rsidR="00C15803">
        <w:t>suurem osa Eestis peetavates</w:t>
      </w:r>
      <w:r w:rsidR="00330F1D">
        <w:t>t</w:t>
      </w:r>
      <w:r w:rsidR="00C15803">
        <w:t xml:space="preserve"> munakanadest kodumajapidamistes peetavad munakanad. </w:t>
      </w:r>
      <w:r w:rsidR="0041449A">
        <w:t>Keskmine munatoodang kana kohta oli 2023. aastal 299 tükki. Munade tootmine, mis 2019. aastal linnuhaiguste puhangute tõttu veerandi võrra vähenes</w:t>
      </w:r>
      <w:r w:rsidR="00155208">
        <w:t>,</w:t>
      </w:r>
      <w:r w:rsidR="0041449A">
        <w:t xml:space="preserve"> on neljal järjestikusel aastal (2020–2023) tõusnud, kuid ei ole </w:t>
      </w:r>
      <w:r w:rsidR="00330F1D">
        <w:t xml:space="preserve">jõudnud </w:t>
      </w:r>
      <w:r w:rsidR="0041449A">
        <w:t>sama</w:t>
      </w:r>
      <w:r w:rsidR="00330F1D">
        <w:t>le</w:t>
      </w:r>
      <w:r w:rsidR="0041449A">
        <w:t xml:space="preserve"> tase</w:t>
      </w:r>
      <w:r w:rsidR="00330F1D">
        <w:t>mele</w:t>
      </w:r>
      <w:r w:rsidR="0041449A">
        <w:t xml:space="preserve"> nagu oli aastatel 2014–2018, </w:t>
      </w:r>
      <w:r w:rsidR="00330F1D">
        <w:t xml:space="preserve">mil </w:t>
      </w:r>
      <w:r w:rsidR="0041449A">
        <w:t>keskmine munatoodang aastas oli 203 m</w:t>
      </w:r>
      <w:r w:rsidR="00330F1D">
        <w:t>iljonit muna</w:t>
      </w:r>
      <w:r w:rsidR="0041449A">
        <w:t xml:space="preserve">. Eesti munatootmine, mis veel 2000. aastate alguses suutis katta kogu </w:t>
      </w:r>
      <w:r w:rsidR="00330F1D">
        <w:t xml:space="preserve">riigi </w:t>
      </w:r>
      <w:r w:rsidR="0041449A">
        <w:t xml:space="preserve">vajaduse, on viimasel ajal oluliselt langenud, suurendades sõltuvust impordist, peamiselt Lätist, Leedust ja Poolast. </w:t>
      </w:r>
      <w:r w:rsidR="00330F1D">
        <w:t xml:space="preserve">Munadega isevarustatuse tase </w:t>
      </w:r>
      <w:r w:rsidR="0041449A">
        <w:t>Eesti</w:t>
      </w:r>
      <w:r w:rsidR="00330F1D">
        <w:t>s</w:t>
      </w:r>
      <w:r w:rsidR="0041449A">
        <w:t xml:space="preserve"> on alla 60%.</w:t>
      </w:r>
    </w:p>
    <w:p w14:paraId="4CC36BF5" w14:textId="77777777" w:rsidR="00A5595E" w:rsidRDefault="00A5595E" w:rsidP="00537EF1">
      <w:pPr>
        <w:jc w:val="both"/>
      </w:pPr>
    </w:p>
    <w:p w14:paraId="6D268B13" w14:textId="130CF465" w:rsidR="00663611" w:rsidRDefault="00370B30" w:rsidP="00537EF1">
      <w:pPr>
        <w:jc w:val="both"/>
        <w:rPr>
          <w:color w:val="000000" w:themeColor="text1"/>
        </w:rPr>
      </w:pPr>
      <w:r>
        <w:t>Munakanade arvukus on Eestis pidevas langu</w:t>
      </w:r>
      <w:r w:rsidR="00571846">
        <w:t>s</w:t>
      </w:r>
      <w:r>
        <w:t>trendis</w:t>
      </w:r>
      <w:r w:rsidR="00474A85">
        <w:t>.</w:t>
      </w:r>
      <w:r>
        <w:rPr>
          <w:rStyle w:val="Allmrkuseviide"/>
        </w:rPr>
        <w:footnoteReference w:id="33"/>
      </w:r>
      <w:r w:rsidR="00663611">
        <w:t xml:space="preserve"> Tõenäoliselt langeb munakanade arvukus veelgi</w:t>
      </w:r>
      <w:r w:rsidR="00330F1D">
        <w:t xml:space="preserve"> pärast seda</w:t>
      </w:r>
      <w:r w:rsidR="00663611">
        <w:t>, kui</w:t>
      </w:r>
      <w:r w:rsidR="00330F1D">
        <w:t xml:space="preserve"> alates 2035. aastast kohaldatakse</w:t>
      </w:r>
      <w:r w:rsidR="00663611">
        <w:t xml:space="preserve"> munakanade puuris</w:t>
      </w:r>
      <w:r w:rsidR="00474A85">
        <w:t xml:space="preserve"> </w:t>
      </w:r>
      <w:r w:rsidR="00663611">
        <w:t>pidamise keeld</w:t>
      </w:r>
      <w:r w:rsidR="00474A85">
        <w:t>u</w:t>
      </w:r>
      <w:r w:rsidR="00663611">
        <w:t xml:space="preserve">. </w:t>
      </w:r>
      <w:r w:rsidR="00337B8D">
        <w:t xml:space="preserve">Uue lindla ehitus on kallis ja lindlas peetavate munakanade asustustihedus peab olema väiksem. Et </w:t>
      </w:r>
      <w:r w:rsidR="00330F1D">
        <w:t>munatoodangu maht jääks samaks</w:t>
      </w:r>
      <w:r w:rsidR="00337B8D">
        <w:t>, on vajalik suurendada munakanade arvu, kuid majanduslikult ei ole see võimalik.</w:t>
      </w:r>
      <w:r>
        <w:t xml:space="preserve"> </w:t>
      </w:r>
      <w:r w:rsidR="00767B0F" w:rsidRPr="003533C3">
        <w:t>Suurem osa ehk 81% munakanu peet</w:t>
      </w:r>
      <w:r w:rsidR="00571846">
        <w:t>akse praegu</w:t>
      </w:r>
      <w:r w:rsidR="00767B0F" w:rsidRPr="003533C3">
        <w:t xml:space="preserve"> puuris.</w:t>
      </w:r>
      <w:r w:rsidR="003533C3">
        <w:t xml:space="preserve"> Võrreldes </w:t>
      </w:r>
      <w:r w:rsidR="00663611">
        <w:t>EL</w:t>
      </w:r>
      <w:r w:rsidR="008A4B38">
        <w:t>-i</w:t>
      </w:r>
      <w:r w:rsidR="003533C3">
        <w:t xml:space="preserve"> andmetega on Eestis peetavate munakanade arvukus väike, ühes loomapidamisettevõttes peetavate munakanade arv väike ja konkreetse ettevõtlusharuga</w:t>
      </w:r>
      <w:r>
        <w:t xml:space="preserve"> ärilisel eesmärgil tegelejate arv väike.</w:t>
      </w:r>
      <w:r w:rsidR="007040E7">
        <w:t xml:space="preserve"> Lätis </w:t>
      </w:r>
      <w:r w:rsidR="00330F1D">
        <w:t xml:space="preserve">peeti </w:t>
      </w:r>
      <w:r w:rsidR="007040E7">
        <w:t xml:space="preserve">2023. aastal 3,4 miljonit munakana, Leedus umbes 3,8 miljonit munakana ja Soomes üle 4 miljoni munakana. Kokku </w:t>
      </w:r>
      <w:r w:rsidR="00330F1D">
        <w:t xml:space="preserve">peetakse </w:t>
      </w:r>
      <w:r w:rsidR="007040E7">
        <w:t>EL</w:t>
      </w:r>
      <w:r w:rsidR="00330F1D">
        <w:t>-</w:t>
      </w:r>
      <w:r w:rsidR="007040E7">
        <w:t>is umbes 376 miljonit munakana.</w:t>
      </w:r>
      <w:r w:rsidR="003533C3" w:rsidRPr="003533C3">
        <w:rPr>
          <w:noProof/>
          <w:color w:val="000000" w:themeColor="text1"/>
        </w:rPr>
        <w:t xml:space="preserve"> FADN andmebaasis</w:t>
      </w:r>
      <w:r w:rsidR="003533C3" w:rsidRPr="003533C3">
        <w:rPr>
          <w:rStyle w:val="Allmrkuseviide"/>
          <w:noProof/>
          <w:color w:val="000000" w:themeColor="text1"/>
        </w:rPr>
        <w:footnoteReference w:id="34"/>
      </w:r>
      <w:r w:rsidR="003533C3" w:rsidRPr="003533C3">
        <w:rPr>
          <w:noProof/>
          <w:color w:val="000000" w:themeColor="text1"/>
        </w:rPr>
        <w:t xml:space="preserve"> iseloomustab l</w:t>
      </w:r>
      <w:r w:rsidR="003533C3" w:rsidRPr="003533C3">
        <w:rPr>
          <w:rStyle w:val="Pealkiri2Mrk"/>
          <w:rFonts w:ascii="Times New Roman" w:hAnsi="Times New Roman"/>
          <w:b w:val="0"/>
          <w:i w:val="0"/>
          <w:iCs w:val="0"/>
          <w:color w:val="000000" w:themeColor="text1"/>
          <w:sz w:val="24"/>
          <w:szCs w:val="24"/>
        </w:rPr>
        <w:t>i</w:t>
      </w:r>
      <w:r w:rsidR="003533C3" w:rsidRPr="003533C3">
        <w:rPr>
          <w:rStyle w:val="Pealkiri2Mrk"/>
          <w:rFonts w:ascii="Times New Roman" w:hAnsi="Times New Roman"/>
          <w:b w:val="0"/>
          <w:i w:val="0"/>
          <w:color w:val="000000" w:themeColor="text1"/>
          <w:sz w:val="24"/>
          <w:szCs w:val="24"/>
        </w:rPr>
        <w:t>nnukasvatuse tootmistüüp (52) pigem munatootmist, kuna</w:t>
      </w:r>
      <w:r w:rsidR="003533C3" w:rsidRPr="003533C3">
        <w:rPr>
          <w:color w:val="000000" w:themeColor="text1"/>
        </w:rPr>
        <w:t xml:space="preserve"> üle 90% kogutoodangu väärtusest moodustab munatoodangu väärtus. </w:t>
      </w:r>
    </w:p>
    <w:p w14:paraId="3A956DCF" w14:textId="77777777" w:rsidR="006B0D63" w:rsidRDefault="006B0D63" w:rsidP="00537EF1">
      <w:pPr>
        <w:jc w:val="both"/>
        <w:rPr>
          <w:color w:val="000000" w:themeColor="text1"/>
        </w:rPr>
      </w:pPr>
    </w:p>
    <w:p w14:paraId="3E213278" w14:textId="364C556F" w:rsidR="002149B3" w:rsidRDefault="002149B3" w:rsidP="00537EF1">
      <w:pPr>
        <w:shd w:val="clear" w:color="auto" w:fill="FFFFFF"/>
        <w:autoSpaceDE/>
        <w:autoSpaceDN/>
        <w:jc w:val="both"/>
      </w:pPr>
      <w:r w:rsidRPr="00281E91">
        <w:t xml:space="preserve">Eesti tootjad konkureerivad oluliselt suuremate tootjatega. Poola on </w:t>
      </w:r>
      <w:r w:rsidR="003D25B5" w:rsidRPr="00281E91">
        <w:t>EL</w:t>
      </w:r>
      <w:r w:rsidR="003D25B5">
        <w:t>-</w:t>
      </w:r>
      <w:r w:rsidR="003D25B5" w:rsidRPr="00281E91">
        <w:t xml:space="preserve">is </w:t>
      </w:r>
      <w:r w:rsidRPr="00281E91">
        <w:t xml:space="preserve">suuruselt kolmas munatootja (13% EL kogutoodangust). Suure tootmisvõimsusega riigid suudavad pakkuda toodangut madalama hinnaga, see paneb Eesti tootjatele hinnasurve, </w:t>
      </w:r>
      <w:r w:rsidR="00571846">
        <w:t>nad</w:t>
      </w:r>
      <w:r w:rsidR="00571846" w:rsidRPr="00281E91">
        <w:t xml:space="preserve"> </w:t>
      </w:r>
      <w:r w:rsidRPr="00281E91">
        <w:t>ei suuda konkureerida samadel tingimustel ja võivad seetõttu turult välja langeda. Samuti saavad suured tootjad kasu mastaabisäästust, mis tähendab, et tootmise suurendamisega vähen</w:t>
      </w:r>
      <w:r w:rsidR="000326E5">
        <w:t>evad</w:t>
      </w:r>
      <w:r w:rsidRPr="00281E91">
        <w:t xml:space="preserve"> ühikukulud, mis annab konkurentsieelise väiksemate tootjate ees. Suured tootjad suudavad toota rohkem kui kohalik turg vajab, mistõttu saavad nad eksportida ülejäägi teistesse riikidesse, mis </w:t>
      </w:r>
      <w:r w:rsidR="003D25B5">
        <w:t xml:space="preserve">omakorda </w:t>
      </w:r>
      <w:r w:rsidRPr="00281E91">
        <w:t xml:space="preserve">võib </w:t>
      </w:r>
      <w:r w:rsidR="003D25B5">
        <w:t>põhjustada</w:t>
      </w:r>
      <w:r w:rsidR="003D25B5" w:rsidRPr="00281E91">
        <w:t xml:space="preserve"> </w:t>
      </w:r>
      <w:r w:rsidRPr="00281E91">
        <w:t xml:space="preserve">teistes riikides </w:t>
      </w:r>
      <w:proofErr w:type="spellStart"/>
      <w:r w:rsidR="003D25B5" w:rsidRPr="00281E91">
        <w:t>ülepakkumise</w:t>
      </w:r>
      <w:proofErr w:type="spellEnd"/>
      <w:r w:rsidR="003D25B5" w:rsidRPr="00281E91">
        <w:t xml:space="preserve"> </w:t>
      </w:r>
      <w:r w:rsidRPr="00281E91">
        <w:t xml:space="preserve">ja </w:t>
      </w:r>
      <w:r w:rsidR="003D25B5">
        <w:t>viia</w:t>
      </w:r>
      <w:r w:rsidR="003D25B5" w:rsidRPr="00281E91">
        <w:t xml:space="preserve"> </w:t>
      </w:r>
      <w:r w:rsidRPr="00281E91">
        <w:t>sealsed hinnad alla. Eesti Konjunktuuriinstituudi andmetel on Eestis kodumais</w:t>
      </w:r>
      <w:r w:rsidR="00F6033E">
        <w:t>te</w:t>
      </w:r>
      <w:r w:rsidRPr="00281E91">
        <w:t xml:space="preserve"> nii tava</w:t>
      </w:r>
      <w:r w:rsidR="003D25B5">
        <w:t>-</w:t>
      </w:r>
      <w:r w:rsidRPr="00281E91">
        <w:t xml:space="preserve"> kui ka mahemunade jaehinnad imporditud munade hindadest</w:t>
      </w:r>
      <w:r w:rsidR="003D25B5">
        <w:t xml:space="preserve"> </w:t>
      </w:r>
      <w:r w:rsidR="003D25B5" w:rsidRPr="00281E91">
        <w:t xml:space="preserve">~20% </w:t>
      </w:r>
      <w:r w:rsidR="003D25B5">
        <w:t>kõrgemad</w:t>
      </w:r>
      <w:r w:rsidRPr="00281E91">
        <w:t>.</w:t>
      </w:r>
    </w:p>
    <w:p w14:paraId="3D3BF66E" w14:textId="77777777" w:rsidR="006B0D63" w:rsidRPr="006F6CE8" w:rsidRDefault="006B0D63" w:rsidP="00537EF1">
      <w:pPr>
        <w:shd w:val="clear" w:color="auto" w:fill="FFFFFF"/>
        <w:autoSpaceDE/>
        <w:autoSpaceDN/>
        <w:jc w:val="both"/>
      </w:pPr>
    </w:p>
    <w:p w14:paraId="3A37E010" w14:textId="6BC92CE1" w:rsidR="00663611" w:rsidRDefault="003533C3" w:rsidP="00537EF1">
      <w:pPr>
        <w:jc w:val="both"/>
      </w:pPr>
      <w:r w:rsidRPr="003533C3">
        <w:rPr>
          <w:noProof/>
        </w:rPr>
        <w:t>FADN andmetele tuginedes on keskmisel linnukasvatusega tegeleval ettevõttel põllumajanduslikku maad suhteliselt vähe, keskmiselt 9</w:t>
      </w:r>
      <w:r w:rsidR="006B0D63">
        <w:rPr>
          <w:noProof/>
        </w:rPr>
        <w:t>–</w:t>
      </w:r>
      <w:r w:rsidRPr="003533C3">
        <w:rPr>
          <w:noProof/>
        </w:rPr>
        <w:t>10 hektarit, millest ~80% renditakse. Maa rentimisel tuleb tasuda ka maamaksu, mis on erinevates kohalikes omavalitsustes erineva määraga. See aga omakorda mõjutab maa rendihinda ja kogukulu kasvu.</w:t>
      </w:r>
      <w:r w:rsidR="00ED6E87">
        <w:rPr>
          <w:noProof/>
        </w:rPr>
        <w:t xml:space="preserve"> </w:t>
      </w:r>
      <w:r w:rsidR="00767B0F" w:rsidRPr="003533C3">
        <w:t xml:space="preserve">2023. aastal toodeti 178,6 </w:t>
      </w:r>
      <w:r w:rsidR="003D25B5">
        <w:t>miljonit</w:t>
      </w:r>
      <w:r w:rsidR="003D25B5" w:rsidRPr="003533C3">
        <w:t xml:space="preserve"> mun</w:t>
      </w:r>
      <w:r w:rsidR="003D25B5">
        <w:t>a</w:t>
      </w:r>
      <w:r w:rsidR="00767B0F" w:rsidRPr="003533C3">
        <w:t>, mida on 6% rohkem kui aasta tagasi. Keskmine munatoodang kana kohta oli 2023. aastal 299 tükki. Munade tootmine, mis 2019. aastal linnuhaiguste puhangute tõttu veerandi võrra vähenes on neljal järjestikusel aastal (2020</w:t>
      </w:r>
      <w:r w:rsidR="00656A6D">
        <w:t>–</w:t>
      </w:r>
      <w:r w:rsidR="00767B0F" w:rsidRPr="003533C3">
        <w:t xml:space="preserve">2023) tõusnud, kuid ei ole </w:t>
      </w:r>
      <w:r w:rsidR="003D25B5">
        <w:t xml:space="preserve">jõudnud samale tasemele </w:t>
      </w:r>
      <w:r w:rsidR="00767B0F" w:rsidRPr="003533C3">
        <w:t xml:space="preserve"> nagu oli aastatel 2014</w:t>
      </w:r>
      <w:r w:rsidR="00656A6D">
        <w:t>–</w:t>
      </w:r>
      <w:r w:rsidR="00767B0F" w:rsidRPr="003533C3">
        <w:t xml:space="preserve">2018, </w:t>
      </w:r>
      <w:r w:rsidR="003D25B5">
        <w:t>mil</w:t>
      </w:r>
      <w:r w:rsidR="003D25B5" w:rsidRPr="003533C3">
        <w:t xml:space="preserve"> </w:t>
      </w:r>
      <w:r w:rsidR="00767B0F" w:rsidRPr="003533C3">
        <w:t>keskmine munatoodang aastas oli 203 m</w:t>
      </w:r>
      <w:r w:rsidR="00C516A7">
        <w:t>iljonit muna</w:t>
      </w:r>
      <w:r w:rsidR="00767B0F" w:rsidRPr="003533C3">
        <w:t>.</w:t>
      </w:r>
    </w:p>
    <w:p w14:paraId="58AEBA88" w14:textId="77777777" w:rsidR="00656A6D" w:rsidRDefault="00656A6D" w:rsidP="00537EF1">
      <w:pPr>
        <w:jc w:val="both"/>
        <w:rPr>
          <w:noProof/>
        </w:rPr>
      </w:pPr>
    </w:p>
    <w:p w14:paraId="29B5F3CD" w14:textId="3C9A2537" w:rsidR="00767B0F" w:rsidRDefault="00767B0F" w:rsidP="00537EF1">
      <w:pPr>
        <w:jc w:val="both"/>
        <w:rPr>
          <w:noProof/>
          <w:color w:val="000000" w:themeColor="text1"/>
        </w:rPr>
      </w:pPr>
      <w:r w:rsidRPr="003533C3">
        <w:rPr>
          <w:noProof/>
        </w:rPr>
        <w:t xml:space="preserve">Põllumajanduse majandusharu toodangust moodustab </w:t>
      </w:r>
      <w:r w:rsidRPr="00370B30">
        <w:rPr>
          <w:noProof/>
        </w:rPr>
        <w:t>linnukasvatuse toodangu väärtus ~5%.</w:t>
      </w:r>
      <w:r w:rsidRPr="003533C3">
        <w:rPr>
          <w:noProof/>
          <w:color w:val="000000" w:themeColor="text1"/>
        </w:rPr>
        <w:t xml:space="preserve"> </w:t>
      </w:r>
      <w:r w:rsidR="00370B30" w:rsidRPr="00370B30">
        <w:rPr>
          <w:noProof/>
          <w:color w:val="000000" w:themeColor="text1"/>
        </w:rPr>
        <w:t>EL</w:t>
      </w:r>
      <w:r w:rsidR="00867F50">
        <w:rPr>
          <w:noProof/>
          <w:color w:val="000000" w:themeColor="text1"/>
        </w:rPr>
        <w:noBreakHyphen/>
      </w:r>
      <w:r w:rsidR="00370B30" w:rsidRPr="00370B30">
        <w:rPr>
          <w:noProof/>
          <w:color w:val="000000" w:themeColor="text1"/>
        </w:rPr>
        <w:t xml:space="preserve">i turul </w:t>
      </w:r>
      <w:r w:rsidR="003D25B5">
        <w:rPr>
          <w:noProof/>
          <w:color w:val="000000" w:themeColor="text1"/>
        </w:rPr>
        <w:t xml:space="preserve">on </w:t>
      </w:r>
      <w:r w:rsidR="00370B30" w:rsidRPr="00370B30">
        <w:rPr>
          <w:noProof/>
          <w:color w:val="000000" w:themeColor="text1"/>
        </w:rPr>
        <w:t>Eesti tootjate konkurentsiolukorda keeruline ennustada. Eestis peetakse 0,2% EL</w:t>
      </w:r>
      <w:r w:rsidR="00867F50">
        <w:rPr>
          <w:noProof/>
          <w:color w:val="000000" w:themeColor="text1"/>
        </w:rPr>
        <w:noBreakHyphen/>
      </w:r>
      <w:r w:rsidR="00370B30" w:rsidRPr="00370B30">
        <w:rPr>
          <w:noProof/>
          <w:color w:val="000000" w:themeColor="text1"/>
        </w:rPr>
        <w:t xml:space="preserve">i munakanadest, mis </w:t>
      </w:r>
      <w:r w:rsidR="003D25B5" w:rsidRPr="00370B30">
        <w:rPr>
          <w:noProof/>
          <w:color w:val="000000" w:themeColor="text1"/>
        </w:rPr>
        <w:t xml:space="preserve">tootjate sõnul </w:t>
      </w:r>
      <w:r w:rsidR="00370B30" w:rsidRPr="00370B30">
        <w:rPr>
          <w:noProof/>
          <w:color w:val="000000" w:themeColor="text1"/>
        </w:rPr>
        <w:t xml:space="preserve">ei võimalda hinda ise määrata. Kuigi Eestis toodetud munad turustatakse praktiliselt kõik Eestis, mõjutab Eestis müüdavate munade hinda turuhind üldiselt, mitte tootjate kulud. EL-is peetakse </w:t>
      </w:r>
      <w:r w:rsidR="003D25B5">
        <w:rPr>
          <w:noProof/>
          <w:color w:val="000000" w:themeColor="text1"/>
        </w:rPr>
        <w:t>ligikaudu</w:t>
      </w:r>
      <w:r w:rsidR="003D25B5" w:rsidRPr="00370B30">
        <w:rPr>
          <w:noProof/>
          <w:color w:val="000000" w:themeColor="text1"/>
        </w:rPr>
        <w:t xml:space="preserve"> </w:t>
      </w:r>
      <w:r w:rsidR="00370B30" w:rsidRPr="00370B30">
        <w:rPr>
          <w:noProof/>
          <w:color w:val="000000" w:themeColor="text1"/>
        </w:rPr>
        <w:t>40% kan</w:t>
      </w:r>
      <w:r w:rsidR="003D25B5">
        <w:rPr>
          <w:noProof/>
          <w:color w:val="000000" w:themeColor="text1"/>
        </w:rPr>
        <w:t>adest</w:t>
      </w:r>
      <w:r w:rsidR="00370B30" w:rsidRPr="00370B30">
        <w:rPr>
          <w:noProof/>
          <w:color w:val="000000" w:themeColor="text1"/>
        </w:rPr>
        <w:t xml:space="preserve"> rikastatud puurides ja 40% õrrel</w:t>
      </w:r>
      <w:r w:rsidR="00A5595E">
        <w:rPr>
          <w:noProof/>
          <w:color w:val="000000" w:themeColor="text1"/>
        </w:rPr>
        <w:t>. EL</w:t>
      </w:r>
      <w:r w:rsidR="003D25B5">
        <w:rPr>
          <w:noProof/>
          <w:color w:val="000000" w:themeColor="text1"/>
        </w:rPr>
        <w:t>-is vaadatakse praegu</w:t>
      </w:r>
      <w:r w:rsidR="00A5595E">
        <w:rPr>
          <w:noProof/>
          <w:color w:val="000000" w:themeColor="text1"/>
        </w:rPr>
        <w:t xml:space="preserve"> üle kõik loomaheaolu</w:t>
      </w:r>
      <w:r w:rsidR="003D25B5">
        <w:rPr>
          <w:noProof/>
          <w:color w:val="000000" w:themeColor="text1"/>
        </w:rPr>
        <w:t xml:space="preserve"> käsitlevad</w:t>
      </w:r>
      <w:r w:rsidR="00A5595E">
        <w:rPr>
          <w:noProof/>
          <w:color w:val="000000" w:themeColor="text1"/>
        </w:rPr>
        <w:t xml:space="preserve"> õigusakt</w:t>
      </w:r>
      <w:r w:rsidR="003D25B5">
        <w:rPr>
          <w:noProof/>
          <w:color w:val="000000" w:themeColor="text1"/>
        </w:rPr>
        <w:t>id,</w:t>
      </w:r>
      <w:r w:rsidR="00A5595E">
        <w:rPr>
          <w:noProof/>
          <w:color w:val="000000" w:themeColor="text1"/>
        </w:rPr>
        <w:t xml:space="preserve"> lisaks on algatatud petitsioon „End the Cage Age“</w:t>
      </w:r>
      <w:r w:rsidR="00A5595E">
        <w:rPr>
          <w:rStyle w:val="Allmrkuseviide"/>
          <w:noProof/>
          <w:color w:val="000000" w:themeColor="text1"/>
        </w:rPr>
        <w:footnoteReference w:id="35"/>
      </w:r>
      <w:r w:rsidR="00A5595E">
        <w:rPr>
          <w:noProof/>
          <w:color w:val="000000" w:themeColor="text1"/>
        </w:rPr>
        <w:t>, mida EK on ka menetlenud</w:t>
      </w:r>
      <w:r w:rsidR="003D25B5">
        <w:rPr>
          <w:noProof/>
          <w:color w:val="000000" w:themeColor="text1"/>
        </w:rPr>
        <w:t>, samuti on</w:t>
      </w:r>
      <w:r w:rsidR="00A5595E">
        <w:rPr>
          <w:noProof/>
          <w:color w:val="000000" w:themeColor="text1"/>
        </w:rPr>
        <w:t xml:space="preserve"> tellitud uued </w:t>
      </w:r>
      <w:r w:rsidR="00A5595E">
        <w:rPr>
          <w:noProof/>
          <w:color w:val="000000" w:themeColor="text1"/>
        </w:rPr>
        <w:lastRenderedPageBreak/>
        <w:t xml:space="preserve">teadusarvamused ja riskihinnangud EFSAlt. Meile teadaolevalt ei ole </w:t>
      </w:r>
      <w:r w:rsidR="003D25B5">
        <w:rPr>
          <w:noProof/>
          <w:color w:val="000000" w:themeColor="text1"/>
        </w:rPr>
        <w:t xml:space="preserve">praegu </w:t>
      </w:r>
      <w:r w:rsidR="00A5595E">
        <w:rPr>
          <w:noProof/>
          <w:color w:val="000000" w:themeColor="text1"/>
        </w:rPr>
        <w:t>EL</w:t>
      </w:r>
      <w:r w:rsidR="008A4B38">
        <w:rPr>
          <w:noProof/>
          <w:color w:val="000000" w:themeColor="text1"/>
        </w:rPr>
        <w:t>-</w:t>
      </w:r>
      <w:r w:rsidR="00A5595E">
        <w:rPr>
          <w:noProof/>
          <w:color w:val="000000" w:themeColor="text1"/>
        </w:rPr>
        <w:t xml:space="preserve">is algatatud ühtegi eelnõu </w:t>
      </w:r>
      <w:r w:rsidR="000B2EFE">
        <w:rPr>
          <w:noProof/>
          <w:color w:val="000000" w:themeColor="text1"/>
        </w:rPr>
        <w:t xml:space="preserve">munakanade </w:t>
      </w:r>
      <w:r w:rsidR="00A5595E">
        <w:rPr>
          <w:noProof/>
          <w:color w:val="000000" w:themeColor="text1"/>
        </w:rPr>
        <w:t>puuri</w:t>
      </w:r>
      <w:r w:rsidR="003D25B5">
        <w:rPr>
          <w:noProof/>
          <w:color w:val="000000" w:themeColor="text1"/>
        </w:rPr>
        <w:t>s</w:t>
      </w:r>
      <w:r w:rsidR="000B2EFE">
        <w:rPr>
          <w:noProof/>
          <w:color w:val="000000" w:themeColor="text1"/>
        </w:rPr>
        <w:t xml:space="preserve"> </w:t>
      </w:r>
      <w:r w:rsidR="00A5595E">
        <w:rPr>
          <w:noProof/>
          <w:color w:val="000000" w:themeColor="text1"/>
        </w:rPr>
        <w:t>pidamise keelustamiseks. Lä</w:t>
      </w:r>
      <w:r w:rsidR="00370B30" w:rsidRPr="00370B30">
        <w:rPr>
          <w:noProof/>
          <w:color w:val="000000" w:themeColor="text1"/>
        </w:rPr>
        <w:t>tis ja Leedus peetakse vastavalt 0,9% ja 0,8% EL</w:t>
      </w:r>
      <w:r w:rsidR="003D25B5">
        <w:rPr>
          <w:noProof/>
          <w:color w:val="000000" w:themeColor="text1"/>
        </w:rPr>
        <w:t>-is peetavatest</w:t>
      </w:r>
      <w:r w:rsidR="00370B30" w:rsidRPr="00370B30">
        <w:rPr>
          <w:noProof/>
          <w:color w:val="000000" w:themeColor="text1"/>
        </w:rPr>
        <w:t xml:space="preserve"> kanadest, seega ei mõjuta ka lähiriikide</w:t>
      </w:r>
      <w:r w:rsidR="000B2EFE">
        <w:rPr>
          <w:noProof/>
          <w:color w:val="000000" w:themeColor="text1"/>
        </w:rPr>
        <w:t>s munakanade</w:t>
      </w:r>
      <w:r w:rsidR="00370B30" w:rsidRPr="00370B30">
        <w:rPr>
          <w:noProof/>
          <w:color w:val="000000" w:themeColor="text1"/>
        </w:rPr>
        <w:t xml:space="preserve"> puuris pidamise keelustamine EL</w:t>
      </w:r>
      <w:r w:rsidR="008A4B38">
        <w:rPr>
          <w:noProof/>
          <w:color w:val="000000" w:themeColor="text1"/>
        </w:rPr>
        <w:t>-i</w:t>
      </w:r>
      <w:r w:rsidR="00370B30" w:rsidRPr="00370B30">
        <w:rPr>
          <w:noProof/>
          <w:color w:val="000000" w:themeColor="text1"/>
        </w:rPr>
        <w:t xml:space="preserve"> turuhinda. </w:t>
      </w:r>
      <w:r w:rsidR="003D25B5">
        <w:rPr>
          <w:noProof/>
          <w:color w:val="000000" w:themeColor="text1"/>
        </w:rPr>
        <w:t>M</w:t>
      </w:r>
      <w:r w:rsidR="00370B30" w:rsidRPr="00370B30">
        <w:rPr>
          <w:noProof/>
          <w:color w:val="000000" w:themeColor="text1"/>
        </w:rPr>
        <w:t>õju</w:t>
      </w:r>
      <w:r w:rsidR="003D25B5">
        <w:rPr>
          <w:noProof/>
          <w:color w:val="000000" w:themeColor="text1"/>
        </w:rPr>
        <w:t xml:space="preserve"> võiks avaldada</w:t>
      </w:r>
      <w:r w:rsidR="00370B30" w:rsidRPr="00370B30">
        <w:rPr>
          <w:noProof/>
          <w:color w:val="000000" w:themeColor="text1"/>
        </w:rPr>
        <w:t xml:space="preserve"> puuris peetavate kanade munade turustamise keelustamine</w:t>
      </w:r>
      <w:r w:rsidR="000B2EFE" w:rsidRPr="000B2EFE">
        <w:rPr>
          <w:noProof/>
          <w:color w:val="000000" w:themeColor="text1"/>
        </w:rPr>
        <w:t xml:space="preserve"> </w:t>
      </w:r>
      <w:r w:rsidR="000B2EFE" w:rsidRPr="00370B30">
        <w:rPr>
          <w:noProof/>
          <w:color w:val="000000" w:themeColor="text1"/>
        </w:rPr>
        <w:t>EL</w:t>
      </w:r>
      <w:r w:rsidR="000B2EFE">
        <w:rPr>
          <w:noProof/>
          <w:color w:val="000000" w:themeColor="text1"/>
        </w:rPr>
        <w:t>-is</w:t>
      </w:r>
      <w:r w:rsidR="00370B30" w:rsidRPr="00370B30">
        <w:rPr>
          <w:noProof/>
          <w:color w:val="000000" w:themeColor="text1"/>
        </w:rPr>
        <w:t xml:space="preserve">, kuid ka see ei ole </w:t>
      </w:r>
      <w:r w:rsidR="003D25B5">
        <w:rPr>
          <w:noProof/>
          <w:color w:val="000000" w:themeColor="text1"/>
        </w:rPr>
        <w:t>praegu</w:t>
      </w:r>
      <w:r w:rsidR="003D25B5" w:rsidRPr="00370B30">
        <w:rPr>
          <w:noProof/>
          <w:color w:val="000000" w:themeColor="text1"/>
        </w:rPr>
        <w:t xml:space="preserve"> </w:t>
      </w:r>
      <w:r w:rsidR="00370B30" w:rsidRPr="00370B30">
        <w:rPr>
          <w:noProof/>
          <w:color w:val="000000" w:themeColor="text1"/>
        </w:rPr>
        <w:t xml:space="preserve">arutlusel. Mune müüakse Eestis selle hinna eest, mille eest Eesti tarbija on nõus neid ostma. </w:t>
      </w:r>
      <w:r w:rsidR="003D25B5">
        <w:rPr>
          <w:noProof/>
          <w:color w:val="000000" w:themeColor="text1"/>
        </w:rPr>
        <w:t>Praegu</w:t>
      </w:r>
      <w:r w:rsidR="003D25B5" w:rsidRPr="00370B30">
        <w:rPr>
          <w:noProof/>
          <w:color w:val="000000" w:themeColor="text1"/>
        </w:rPr>
        <w:t xml:space="preserve"> </w:t>
      </w:r>
      <w:r w:rsidR="00370B30" w:rsidRPr="00370B30">
        <w:rPr>
          <w:noProof/>
          <w:color w:val="000000" w:themeColor="text1"/>
        </w:rPr>
        <w:t xml:space="preserve">eelistab tarbija kõige soodsamat muna (18 senti), mis on puuris peetava kana muna. Õrrel peetava kana muna maksab </w:t>
      </w:r>
      <w:r w:rsidR="003D25B5">
        <w:rPr>
          <w:noProof/>
          <w:color w:val="000000" w:themeColor="text1"/>
        </w:rPr>
        <w:t>praegu</w:t>
      </w:r>
      <w:r w:rsidR="003D25B5" w:rsidRPr="00370B30">
        <w:rPr>
          <w:noProof/>
          <w:color w:val="000000" w:themeColor="text1"/>
        </w:rPr>
        <w:t xml:space="preserve"> </w:t>
      </w:r>
      <w:r w:rsidR="00370B30" w:rsidRPr="00370B30">
        <w:rPr>
          <w:noProof/>
          <w:color w:val="000000" w:themeColor="text1"/>
        </w:rPr>
        <w:t>keskmiselt 21 senti ja vabalt peetava kana muna 28 senti. Kõik nimetatud munahinnad on langustrendis. Jaekaubanduse hin</w:t>
      </w:r>
      <w:r w:rsidR="009F0ED4">
        <w:rPr>
          <w:noProof/>
          <w:color w:val="000000" w:themeColor="text1"/>
        </w:rPr>
        <w:t>dade põhjal</w:t>
      </w:r>
      <w:r w:rsidR="00370B30" w:rsidRPr="00370B30">
        <w:rPr>
          <w:noProof/>
          <w:color w:val="000000" w:themeColor="text1"/>
        </w:rPr>
        <w:t xml:space="preserve"> on tõus</w:t>
      </w:r>
      <w:r w:rsidR="009F0ED4">
        <w:rPr>
          <w:noProof/>
          <w:color w:val="000000" w:themeColor="text1"/>
        </w:rPr>
        <w:t>nud</w:t>
      </w:r>
      <w:r w:rsidR="00370B30" w:rsidRPr="00370B30">
        <w:rPr>
          <w:noProof/>
          <w:color w:val="000000" w:themeColor="text1"/>
        </w:rPr>
        <w:t xml:space="preserve"> ainult mahemunade hind – 2024. a</w:t>
      </w:r>
      <w:r w:rsidR="009F0ED4">
        <w:rPr>
          <w:noProof/>
          <w:color w:val="000000" w:themeColor="text1"/>
        </w:rPr>
        <w:t>astal oli see</w:t>
      </w:r>
      <w:r w:rsidR="00370B30" w:rsidRPr="00370B30">
        <w:rPr>
          <w:noProof/>
          <w:color w:val="000000" w:themeColor="text1"/>
        </w:rPr>
        <w:t xml:space="preserve"> keskmiselt 42 senti, 2023. a</w:t>
      </w:r>
      <w:r w:rsidR="009F0ED4">
        <w:rPr>
          <w:noProof/>
          <w:color w:val="000000" w:themeColor="text1"/>
        </w:rPr>
        <w:t>astal</w:t>
      </w:r>
      <w:r w:rsidR="00370B30" w:rsidRPr="00370B30">
        <w:rPr>
          <w:noProof/>
          <w:color w:val="000000" w:themeColor="text1"/>
        </w:rPr>
        <w:t xml:space="preserve"> 38 senti tükk.</w:t>
      </w:r>
      <w:r w:rsidR="00337B8D">
        <w:rPr>
          <w:noProof/>
          <w:color w:val="000000" w:themeColor="text1"/>
        </w:rPr>
        <w:t xml:space="preserve"> </w:t>
      </w:r>
      <w:r w:rsidR="00337B8D" w:rsidRPr="00337B8D">
        <w:rPr>
          <w:noProof/>
          <w:color w:val="000000" w:themeColor="text1"/>
        </w:rPr>
        <w:t>Selleks, et minna üle</w:t>
      </w:r>
      <w:r w:rsidR="009F0ED4">
        <w:rPr>
          <w:noProof/>
          <w:color w:val="000000" w:themeColor="text1"/>
        </w:rPr>
        <w:t xml:space="preserve"> </w:t>
      </w:r>
      <w:r w:rsidR="00337B8D" w:rsidRPr="00337B8D">
        <w:rPr>
          <w:noProof/>
          <w:color w:val="000000" w:themeColor="text1"/>
        </w:rPr>
        <w:t xml:space="preserve">rikastatud puuris </w:t>
      </w:r>
      <w:r w:rsidR="009F0ED4">
        <w:rPr>
          <w:noProof/>
          <w:color w:val="000000" w:themeColor="text1"/>
        </w:rPr>
        <w:t xml:space="preserve">munakanade </w:t>
      </w:r>
      <w:r w:rsidR="00337B8D" w:rsidRPr="00337B8D">
        <w:rPr>
          <w:noProof/>
          <w:color w:val="000000" w:themeColor="text1"/>
        </w:rPr>
        <w:t xml:space="preserve">pidamiselt </w:t>
      </w:r>
      <w:r w:rsidR="009F0ED4">
        <w:rPr>
          <w:noProof/>
          <w:color w:val="000000" w:themeColor="text1"/>
        </w:rPr>
        <w:t xml:space="preserve">munakanade pidamisele </w:t>
      </w:r>
      <w:r w:rsidR="00337B8D" w:rsidRPr="00337B8D">
        <w:rPr>
          <w:noProof/>
          <w:color w:val="000000" w:themeColor="text1"/>
        </w:rPr>
        <w:t xml:space="preserve">õrrel, on tootjatel võimalik kas sisustada vanad loomapidamishooned </w:t>
      </w:r>
      <w:r w:rsidR="009F0ED4">
        <w:rPr>
          <w:noProof/>
          <w:color w:val="000000" w:themeColor="text1"/>
        </w:rPr>
        <w:t xml:space="preserve">ümber </w:t>
      </w:r>
      <w:r w:rsidR="00337B8D" w:rsidRPr="00337B8D">
        <w:rPr>
          <w:noProof/>
          <w:color w:val="000000" w:themeColor="text1"/>
        </w:rPr>
        <w:t xml:space="preserve">või ehitada uued. Olemasoleva kanala </w:t>
      </w:r>
      <w:r w:rsidR="00ED6E87">
        <w:rPr>
          <w:noProof/>
          <w:color w:val="000000" w:themeColor="text1"/>
        </w:rPr>
        <w:t xml:space="preserve">uus </w:t>
      </w:r>
      <w:r w:rsidR="00337B8D" w:rsidRPr="00337B8D">
        <w:rPr>
          <w:noProof/>
          <w:color w:val="000000" w:themeColor="text1"/>
        </w:rPr>
        <w:t>sisseseade 50 000 kanale maksab 700 000 eurot</w:t>
      </w:r>
      <w:r w:rsidR="009F0ED4">
        <w:rPr>
          <w:noProof/>
          <w:color w:val="000000" w:themeColor="text1"/>
        </w:rPr>
        <w:t xml:space="preserve">, millele </w:t>
      </w:r>
      <w:r w:rsidR="00337B8D" w:rsidRPr="00337B8D">
        <w:rPr>
          <w:noProof/>
          <w:color w:val="000000" w:themeColor="text1"/>
        </w:rPr>
        <w:t xml:space="preserve">lisanduvad muud investeeringud nagu söötmissüsteem </w:t>
      </w:r>
      <w:r w:rsidR="009F0ED4">
        <w:rPr>
          <w:noProof/>
          <w:color w:val="000000" w:themeColor="text1"/>
        </w:rPr>
        <w:t>ning</w:t>
      </w:r>
      <w:r w:rsidR="009F0ED4" w:rsidRPr="00337B8D">
        <w:rPr>
          <w:noProof/>
          <w:color w:val="000000" w:themeColor="text1"/>
        </w:rPr>
        <w:t xml:space="preserve"> </w:t>
      </w:r>
      <w:r w:rsidR="00337B8D" w:rsidRPr="00337B8D">
        <w:rPr>
          <w:noProof/>
          <w:color w:val="000000" w:themeColor="text1"/>
        </w:rPr>
        <w:t xml:space="preserve">kütte- ja ventilatsiooniseadmed. Uue </w:t>
      </w:r>
      <w:r w:rsidR="009F0ED4">
        <w:rPr>
          <w:noProof/>
          <w:color w:val="000000" w:themeColor="text1"/>
        </w:rPr>
        <w:t>munaka</w:t>
      </w:r>
      <w:r w:rsidR="000B2EFE">
        <w:rPr>
          <w:noProof/>
          <w:color w:val="000000" w:themeColor="text1"/>
        </w:rPr>
        <w:t>na</w:t>
      </w:r>
      <w:r w:rsidR="00337B8D" w:rsidRPr="00337B8D">
        <w:rPr>
          <w:noProof/>
          <w:color w:val="000000" w:themeColor="text1"/>
        </w:rPr>
        <w:t>pidamis</w:t>
      </w:r>
      <w:r w:rsidR="009F0ED4">
        <w:rPr>
          <w:noProof/>
          <w:color w:val="000000" w:themeColor="text1"/>
        </w:rPr>
        <w:t xml:space="preserve">ettevõtte </w:t>
      </w:r>
      <w:r w:rsidR="00337B8D" w:rsidRPr="00337B8D">
        <w:rPr>
          <w:noProof/>
          <w:color w:val="000000" w:themeColor="text1"/>
        </w:rPr>
        <w:t>rajamine maksab 50</w:t>
      </w:r>
      <w:r w:rsidR="008E5E54">
        <w:rPr>
          <w:noProof/>
          <w:color w:val="000000" w:themeColor="text1"/>
        </w:rPr>
        <w:t>–</w:t>
      </w:r>
      <w:r w:rsidR="00337B8D" w:rsidRPr="00337B8D">
        <w:rPr>
          <w:noProof/>
          <w:color w:val="000000" w:themeColor="text1"/>
        </w:rPr>
        <w:t>55 eurot</w:t>
      </w:r>
      <w:r w:rsidR="00ED6E87" w:rsidRPr="00ED6E87">
        <w:rPr>
          <w:noProof/>
          <w:color w:val="000000" w:themeColor="text1"/>
        </w:rPr>
        <w:t xml:space="preserve"> </w:t>
      </w:r>
      <w:r w:rsidR="00ED6E87" w:rsidRPr="00337B8D">
        <w:rPr>
          <w:noProof/>
          <w:color w:val="000000" w:themeColor="text1"/>
        </w:rPr>
        <w:t>kana</w:t>
      </w:r>
      <w:r w:rsidR="00ED6E87">
        <w:rPr>
          <w:noProof/>
          <w:color w:val="000000" w:themeColor="text1"/>
        </w:rPr>
        <w:t xml:space="preserve"> kohta</w:t>
      </w:r>
      <w:r w:rsidR="00337B8D" w:rsidRPr="00337B8D">
        <w:rPr>
          <w:noProof/>
          <w:color w:val="000000" w:themeColor="text1"/>
        </w:rPr>
        <w:t xml:space="preserve">, seega 50 000 kohaga kanala </w:t>
      </w:r>
      <w:r w:rsidR="009F0ED4">
        <w:rPr>
          <w:noProof/>
          <w:color w:val="000000" w:themeColor="text1"/>
        </w:rPr>
        <w:t xml:space="preserve">rajamine </w:t>
      </w:r>
      <w:r w:rsidR="00337B8D" w:rsidRPr="00337B8D">
        <w:rPr>
          <w:noProof/>
          <w:color w:val="000000" w:themeColor="text1"/>
        </w:rPr>
        <w:t xml:space="preserve">maksab 2,7 miljonit eurot. </w:t>
      </w:r>
    </w:p>
    <w:p w14:paraId="493B8322" w14:textId="77777777" w:rsidR="00CC463F" w:rsidRDefault="00CC463F" w:rsidP="00537EF1">
      <w:pPr>
        <w:jc w:val="both"/>
        <w:rPr>
          <w:b/>
          <w:bCs/>
        </w:rPr>
      </w:pPr>
    </w:p>
    <w:p w14:paraId="6527A79C" w14:textId="104D0420" w:rsidR="006F6CE8" w:rsidRDefault="006F6CE8" w:rsidP="00537EF1">
      <w:pPr>
        <w:jc w:val="both"/>
        <w:rPr>
          <w:b/>
          <w:bCs/>
        </w:rPr>
      </w:pPr>
      <w:r w:rsidRPr="006F6CE8">
        <w:rPr>
          <w:b/>
          <w:bCs/>
        </w:rPr>
        <w:t>Investeeringuvajadus ja kulud</w:t>
      </w:r>
    </w:p>
    <w:p w14:paraId="2C8F2FC8" w14:textId="77777777" w:rsidR="008E5E54" w:rsidRPr="006F6CE8" w:rsidRDefault="008E5E54" w:rsidP="00537EF1">
      <w:pPr>
        <w:jc w:val="both"/>
        <w:rPr>
          <w:b/>
          <w:bCs/>
        </w:rPr>
      </w:pPr>
    </w:p>
    <w:p w14:paraId="62F68C0F" w14:textId="28E52EF2" w:rsidR="006F6CE8" w:rsidRDefault="006F6CE8" w:rsidP="00537EF1">
      <w:pPr>
        <w:jc w:val="both"/>
        <w:rPr>
          <w:color w:val="000000" w:themeColor="text1"/>
          <w:shd w:val="clear" w:color="auto" w:fill="FFFFFF"/>
        </w:rPr>
      </w:pPr>
      <w:r w:rsidRPr="006F6CE8">
        <w:rPr>
          <w:color w:val="000000" w:themeColor="text1"/>
          <w:shd w:val="clear" w:color="auto" w:fill="FFFFFF"/>
        </w:rPr>
        <w:t>Tuginedes ettevõtjate</w:t>
      </w:r>
      <w:r w:rsidR="00D6670D">
        <w:rPr>
          <w:color w:val="000000" w:themeColor="text1"/>
          <w:shd w:val="clear" w:color="auto" w:fill="FFFFFF"/>
        </w:rPr>
        <w:t xml:space="preserve">ga </w:t>
      </w:r>
      <w:r w:rsidR="009F0ED4">
        <w:rPr>
          <w:color w:val="000000" w:themeColor="text1"/>
          <w:shd w:val="clear" w:color="auto" w:fill="FFFFFF"/>
        </w:rPr>
        <w:t>tehtud</w:t>
      </w:r>
      <w:r w:rsidR="009F0ED4" w:rsidRPr="006F6CE8">
        <w:rPr>
          <w:color w:val="000000" w:themeColor="text1"/>
          <w:shd w:val="clear" w:color="auto" w:fill="FFFFFF"/>
        </w:rPr>
        <w:t xml:space="preserve"> </w:t>
      </w:r>
      <w:r w:rsidRPr="006F6CE8">
        <w:rPr>
          <w:color w:val="000000" w:themeColor="text1"/>
          <w:shd w:val="clear" w:color="auto" w:fill="FFFFFF"/>
        </w:rPr>
        <w:t>intervjuudele</w:t>
      </w:r>
      <w:r w:rsidR="00155208">
        <w:rPr>
          <w:color w:val="000000" w:themeColor="text1"/>
          <w:shd w:val="clear" w:color="auto" w:fill="FFFFFF"/>
        </w:rPr>
        <w:t>,</w:t>
      </w:r>
      <w:r w:rsidRPr="006F6CE8">
        <w:rPr>
          <w:color w:val="000000" w:themeColor="text1"/>
          <w:shd w:val="clear" w:color="auto" w:fill="FFFFFF"/>
        </w:rPr>
        <w:t xml:space="preserve"> on tehtud arvutused majanduslike mõjude kohta üleminekul puurikanade pidamiselt </w:t>
      </w:r>
      <w:r w:rsidR="009F0ED4">
        <w:rPr>
          <w:color w:val="000000" w:themeColor="text1"/>
          <w:shd w:val="clear" w:color="auto" w:fill="FFFFFF"/>
        </w:rPr>
        <w:t>õrre</w:t>
      </w:r>
      <w:r w:rsidRPr="006F6CE8">
        <w:rPr>
          <w:color w:val="000000" w:themeColor="text1"/>
          <w:shd w:val="clear" w:color="auto" w:fill="FFFFFF"/>
        </w:rPr>
        <w:t>kanade pidamisele. Arvutamisel on aluseks võetud FADN andmebaasi linnukasvatuse (52) tootmistüübi keskmised näitajad.</w:t>
      </w:r>
      <w:r>
        <w:rPr>
          <w:color w:val="000000" w:themeColor="text1"/>
          <w:shd w:val="clear" w:color="auto" w:fill="FFFFFF"/>
        </w:rPr>
        <w:t xml:space="preserve"> </w:t>
      </w:r>
      <w:r w:rsidRPr="006F6CE8">
        <w:rPr>
          <w:color w:val="000000" w:themeColor="text1"/>
          <w:shd w:val="clear" w:color="auto" w:fill="FFFFFF"/>
        </w:rPr>
        <w:t>Investeering kanade õrrel pidamisele üleminekuks ulatub ettevõtjate hinnangul 55</w:t>
      </w:r>
      <w:r w:rsidR="00D6670D">
        <w:rPr>
          <w:color w:val="000000" w:themeColor="text1"/>
          <w:shd w:val="clear" w:color="auto" w:fill="FFFFFF"/>
        </w:rPr>
        <w:t xml:space="preserve"> eurot</w:t>
      </w:r>
      <w:r w:rsidRPr="006F6CE8">
        <w:rPr>
          <w:color w:val="000000" w:themeColor="text1"/>
          <w:shd w:val="clear" w:color="auto" w:fill="FFFFFF"/>
        </w:rPr>
        <w:t xml:space="preserve"> kana kohta. Eesti suurimal munatootjal on ~300</w:t>
      </w:r>
      <w:r w:rsidR="00CC463F">
        <w:rPr>
          <w:color w:val="000000" w:themeColor="text1"/>
          <w:shd w:val="clear" w:color="auto" w:fill="FFFFFF"/>
        </w:rPr>
        <w:t xml:space="preserve"> </w:t>
      </w:r>
      <w:r w:rsidRPr="006F6CE8">
        <w:rPr>
          <w:color w:val="000000" w:themeColor="text1"/>
          <w:shd w:val="clear" w:color="auto" w:fill="FFFFFF"/>
        </w:rPr>
        <w:t>000 lindu, seega on ühekordne investeerimisvajadus ~17 m</w:t>
      </w:r>
      <w:r w:rsidR="009F0ED4">
        <w:rPr>
          <w:color w:val="000000" w:themeColor="text1"/>
          <w:shd w:val="clear" w:color="auto" w:fill="FFFFFF"/>
        </w:rPr>
        <w:t>iljonit</w:t>
      </w:r>
      <w:r w:rsidRPr="006F6CE8">
        <w:rPr>
          <w:color w:val="000000" w:themeColor="text1"/>
          <w:shd w:val="clear" w:color="auto" w:fill="FFFFFF"/>
        </w:rPr>
        <w:t xml:space="preserve"> </w:t>
      </w:r>
      <w:r w:rsidR="00D6670D">
        <w:rPr>
          <w:color w:val="000000" w:themeColor="text1"/>
          <w:shd w:val="clear" w:color="auto" w:fill="FFFFFF"/>
        </w:rPr>
        <w:t>eurot</w:t>
      </w:r>
      <w:r w:rsidR="00D6670D" w:rsidRPr="006F6CE8">
        <w:rPr>
          <w:color w:val="000000" w:themeColor="text1"/>
          <w:shd w:val="clear" w:color="auto" w:fill="FFFFFF"/>
        </w:rPr>
        <w:t xml:space="preserve">. </w:t>
      </w:r>
      <w:r w:rsidRPr="006F6CE8">
        <w:rPr>
          <w:color w:val="000000" w:themeColor="text1"/>
          <w:shd w:val="clear" w:color="auto" w:fill="FFFFFF"/>
        </w:rPr>
        <w:t xml:space="preserve">Ettevõtjate hinnangul on samal territooriumil </w:t>
      </w:r>
      <w:r w:rsidR="009F0ED4" w:rsidRPr="006F6CE8">
        <w:rPr>
          <w:color w:val="000000" w:themeColor="text1"/>
          <w:shd w:val="clear" w:color="auto" w:fill="FFFFFF"/>
        </w:rPr>
        <w:t xml:space="preserve">võimalik </w:t>
      </w:r>
      <w:r w:rsidRPr="006F6CE8">
        <w:rPr>
          <w:color w:val="000000" w:themeColor="text1"/>
          <w:shd w:val="clear" w:color="auto" w:fill="FFFFFF"/>
        </w:rPr>
        <w:t xml:space="preserve">õrrekanu </w:t>
      </w:r>
      <w:r w:rsidR="009F0ED4">
        <w:rPr>
          <w:color w:val="000000" w:themeColor="text1"/>
          <w:shd w:val="clear" w:color="auto" w:fill="FFFFFF"/>
        </w:rPr>
        <w:t>pidada</w:t>
      </w:r>
      <w:r w:rsidR="009F0ED4" w:rsidRPr="006F6CE8">
        <w:rPr>
          <w:color w:val="000000" w:themeColor="text1"/>
          <w:shd w:val="clear" w:color="auto" w:fill="FFFFFF"/>
        </w:rPr>
        <w:t xml:space="preserve"> </w:t>
      </w:r>
      <w:r w:rsidRPr="006F6CE8">
        <w:rPr>
          <w:color w:val="000000" w:themeColor="text1"/>
          <w:shd w:val="clear" w:color="auto" w:fill="FFFFFF"/>
        </w:rPr>
        <w:t>~30% vähem kui kanu puuris pidades, püsikulud oleks 10</w:t>
      </w:r>
      <w:r w:rsidR="002A46BE">
        <w:rPr>
          <w:color w:val="000000" w:themeColor="text1"/>
          <w:shd w:val="clear" w:color="auto" w:fill="FFFFFF"/>
        </w:rPr>
        <w:t>–</w:t>
      </w:r>
      <w:r w:rsidRPr="006F6CE8">
        <w:rPr>
          <w:color w:val="000000" w:themeColor="text1"/>
          <w:shd w:val="clear" w:color="auto" w:fill="FFFFFF"/>
        </w:rPr>
        <w:t xml:space="preserve">15% suuremad. Eeldades, et vabapidamisel peetud kanade munad on kallimad, mis kompenseerib mõnel määral </w:t>
      </w:r>
      <w:r w:rsidR="00ED6E87">
        <w:rPr>
          <w:color w:val="000000" w:themeColor="text1"/>
          <w:shd w:val="clear" w:color="auto" w:fill="FFFFFF"/>
        </w:rPr>
        <w:t>tootmismahu vähenemist</w:t>
      </w:r>
      <w:r w:rsidRPr="006F6CE8">
        <w:rPr>
          <w:color w:val="000000" w:themeColor="text1"/>
          <w:shd w:val="clear" w:color="auto" w:fill="FFFFFF"/>
        </w:rPr>
        <w:t>, siis on tehtud tasuvuse arvutused, kus eelduseks on seatud, et kanade arvu vähenemise tulemusel toodang väheneb, kuid saadud toodangu ühikuhind on 10% kõrgem ja kulu kana kohta suureneb 10</w:t>
      </w:r>
      <w:r w:rsidR="002A46BE">
        <w:rPr>
          <w:color w:val="000000" w:themeColor="text1"/>
          <w:shd w:val="clear" w:color="auto" w:fill="FFFFFF"/>
        </w:rPr>
        <w:t>–</w:t>
      </w:r>
      <w:r w:rsidRPr="006F6CE8">
        <w:rPr>
          <w:color w:val="000000" w:themeColor="text1"/>
          <w:shd w:val="clear" w:color="auto" w:fill="FFFFFF"/>
        </w:rPr>
        <w:t>15%.</w:t>
      </w:r>
    </w:p>
    <w:p w14:paraId="485894E8" w14:textId="77777777" w:rsidR="00155208" w:rsidRDefault="00155208" w:rsidP="00537EF1">
      <w:pPr>
        <w:jc w:val="both"/>
        <w:rPr>
          <w:color w:val="222222"/>
          <w:shd w:val="clear" w:color="auto" w:fill="FFFFFF"/>
        </w:rPr>
      </w:pPr>
    </w:p>
    <w:p w14:paraId="34D3976F" w14:textId="4DE9E76A" w:rsidR="00170BAB" w:rsidRPr="00155208" w:rsidRDefault="00170BAB" w:rsidP="00537EF1">
      <w:pPr>
        <w:jc w:val="both"/>
        <w:rPr>
          <w:color w:val="222222"/>
          <w:shd w:val="clear" w:color="auto" w:fill="FFFFFF"/>
        </w:rPr>
      </w:pPr>
      <w:r w:rsidRPr="00170BAB">
        <w:rPr>
          <w:color w:val="222222"/>
          <w:shd w:val="clear" w:color="auto" w:fill="FFFFFF"/>
        </w:rPr>
        <w:t>Kohalik toidutootmine toetab riigi majandust, luues töökohti põllumajandussektoris ja sellega seotud tööstusharudes. See aitab säilitada ja tugevdada kohalikk</w:t>
      </w:r>
      <w:r w:rsidR="00ED6E87">
        <w:rPr>
          <w:color w:val="222222"/>
          <w:shd w:val="clear" w:color="auto" w:fill="FFFFFF"/>
        </w:rPr>
        <w:t>u</w:t>
      </w:r>
      <w:r w:rsidRPr="00170BAB">
        <w:rPr>
          <w:color w:val="222222"/>
          <w:shd w:val="clear" w:color="auto" w:fill="FFFFFF"/>
        </w:rPr>
        <w:t xml:space="preserve"> majandus</w:t>
      </w:r>
      <w:r w:rsidR="00ED6E87">
        <w:rPr>
          <w:color w:val="222222"/>
          <w:shd w:val="clear" w:color="auto" w:fill="FFFFFF"/>
        </w:rPr>
        <w:t>t</w:t>
      </w:r>
      <w:r w:rsidRPr="00170BAB">
        <w:rPr>
          <w:color w:val="222222"/>
          <w:shd w:val="clear" w:color="auto" w:fill="FFFFFF"/>
        </w:rPr>
        <w:t>, vähendades tööpuudust ja suurendades rahv</w:t>
      </w:r>
      <w:r w:rsidR="00FC1626">
        <w:rPr>
          <w:color w:val="222222"/>
          <w:shd w:val="clear" w:color="auto" w:fill="FFFFFF"/>
        </w:rPr>
        <w:t>a</w:t>
      </w:r>
      <w:r w:rsidRPr="00170BAB">
        <w:rPr>
          <w:color w:val="222222"/>
          <w:shd w:val="clear" w:color="auto" w:fill="FFFFFF"/>
        </w:rPr>
        <w:t xml:space="preserve"> sissetulekut. Samuti vähendab kohalik toidutootmine transpordist tingitud süsinikujalajälge, kuna toitu ei pea vedama kaugelt.</w:t>
      </w:r>
      <w:r w:rsidR="00155208">
        <w:rPr>
          <w:color w:val="222222"/>
          <w:shd w:val="clear" w:color="auto" w:fill="FFFFFF"/>
        </w:rPr>
        <w:t xml:space="preserve"> </w:t>
      </w:r>
      <w:r>
        <w:rPr>
          <w:color w:val="222222"/>
          <w:shd w:val="clear" w:color="auto" w:fill="FFFFFF"/>
        </w:rPr>
        <w:t>Lisaks võimaldab ko</w:t>
      </w:r>
      <w:r w:rsidRPr="00170BAB">
        <w:rPr>
          <w:color w:val="222222"/>
          <w:shd w:val="clear" w:color="auto" w:fill="FFFFFF"/>
        </w:rPr>
        <w:t xml:space="preserve">halik toidutootmine paremini jälgida ja kontrollida toidu kvaliteeti ja ohutust. Riigisisesed regulatsioonid ja järelevalve aitavad tagada, et toodetud toit vastab kõrgetele standarditele, vähendades toidu saastumise </w:t>
      </w:r>
      <w:r w:rsidR="00FC1626">
        <w:rPr>
          <w:color w:val="222222"/>
          <w:shd w:val="clear" w:color="auto" w:fill="FFFFFF"/>
        </w:rPr>
        <w:t xml:space="preserve">riski </w:t>
      </w:r>
      <w:r w:rsidRPr="00170BAB">
        <w:rPr>
          <w:color w:val="222222"/>
          <w:shd w:val="clear" w:color="auto" w:fill="FFFFFF"/>
        </w:rPr>
        <w:t xml:space="preserve">ja </w:t>
      </w:r>
      <w:r w:rsidR="00FC1626">
        <w:rPr>
          <w:color w:val="222222"/>
          <w:shd w:val="clear" w:color="auto" w:fill="FFFFFF"/>
        </w:rPr>
        <w:t xml:space="preserve">võimalikke probleeme </w:t>
      </w:r>
      <w:r w:rsidRPr="00170BAB">
        <w:rPr>
          <w:color w:val="222222"/>
          <w:shd w:val="clear" w:color="auto" w:fill="FFFFFF"/>
        </w:rPr>
        <w:t>toiduohutuse</w:t>
      </w:r>
      <w:r w:rsidR="00FC1626">
        <w:rPr>
          <w:color w:val="222222"/>
          <w:shd w:val="clear" w:color="auto" w:fill="FFFFFF"/>
        </w:rPr>
        <w:t xml:space="preserve"> valdkonnas</w:t>
      </w:r>
      <w:r w:rsidRPr="00170BAB">
        <w:rPr>
          <w:color w:val="222222"/>
          <w:shd w:val="clear" w:color="auto" w:fill="FFFFFF"/>
        </w:rPr>
        <w:t>.</w:t>
      </w:r>
    </w:p>
    <w:p w14:paraId="660741B2" w14:textId="77777777" w:rsidR="00A32235" w:rsidRDefault="00A32235" w:rsidP="00537EF1">
      <w:pPr>
        <w:jc w:val="both"/>
        <w:rPr>
          <w:b/>
          <w:bCs/>
        </w:rPr>
      </w:pPr>
    </w:p>
    <w:p w14:paraId="558CA552" w14:textId="215FB6DC" w:rsidR="00337B8D" w:rsidRDefault="00064D27" w:rsidP="00B40DF9">
      <w:pPr>
        <w:jc w:val="both"/>
        <w:rPr>
          <w:b/>
          <w:bCs/>
        </w:rPr>
      </w:pPr>
      <w:r>
        <w:rPr>
          <w:b/>
          <w:bCs/>
        </w:rPr>
        <w:t>6.1.</w:t>
      </w:r>
      <w:r w:rsidR="00624639">
        <w:rPr>
          <w:b/>
          <w:bCs/>
        </w:rPr>
        <w:t>2</w:t>
      </w:r>
      <w:r w:rsidR="00C0033B" w:rsidRPr="00A651E1">
        <w:rPr>
          <w:b/>
          <w:bCs/>
        </w:rPr>
        <w:t xml:space="preserve"> Keskkonnamõju</w:t>
      </w:r>
    </w:p>
    <w:p w14:paraId="0B322EFE" w14:textId="77777777" w:rsidR="008E5E54" w:rsidRDefault="008E5E54" w:rsidP="00B40DF9">
      <w:pPr>
        <w:jc w:val="both"/>
        <w:rPr>
          <w:b/>
          <w:bCs/>
        </w:rPr>
      </w:pPr>
    </w:p>
    <w:p w14:paraId="7D38BA28" w14:textId="0DC7EF46" w:rsidR="00DF36AD" w:rsidRDefault="00EC3A7F" w:rsidP="00B40DF9">
      <w:pPr>
        <w:jc w:val="both"/>
      </w:pPr>
      <w:r w:rsidRPr="0043387C">
        <w:rPr>
          <w:noProof/>
        </w:rPr>
        <w:t xml:space="preserve">Tulenevalt </w:t>
      </w:r>
      <w:r w:rsidR="00FC1626">
        <w:rPr>
          <w:noProof/>
        </w:rPr>
        <w:t>alates 2035. aastast kohalduvast</w:t>
      </w:r>
      <w:r w:rsidRPr="0043387C">
        <w:rPr>
          <w:noProof/>
        </w:rPr>
        <w:t xml:space="preserve"> munakan</w:t>
      </w:r>
      <w:r w:rsidR="00FC1626">
        <w:rPr>
          <w:noProof/>
        </w:rPr>
        <w:t>ade</w:t>
      </w:r>
      <w:r w:rsidR="000B2EFE">
        <w:rPr>
          <w:noProof/>
        </w:rPr>
        <w:t xml:space="preserve"> </w:t>
      </w:r>
      <w:r w:rsidRPr="0043387C">
        <w:rPr>
          <w:noProof/>
        </w:rPr>
        <w:t>puuris pida</w:t>
      </w:r>
      <w:r w:rsidR="00FC1626">
        <w:rPr>
          <w:noProof/>
        </w:rPr>
        <w:t>mise keelust</w:t>
      </w:r>
      <w:r w:rsidR="00337B8D">
        <w:rPr>
          <w:noProof/>
        </w:rPr>
        <w:t xml:space="preserve"> või</w:t>
      </w:r>
      <w:r w:rsidR="00FC1626">
        <w:rPr>
          <w:noProof/>
        </w:rPr>
        <w:t>b</w:t>
      </w:r>
      <w:r w:rsidR="00337B8D">
        <w:rPr>
          <w:noProof/>
        </w:rPr>
        <w:t xml:space="preserve"> uute lindlate ehitamisega kaasneda oluli</w:t>
      </w:r>
      <w:r w:rsidR="00FC1626">
        <w:rPr>
          <w:noProof/>
        </w:rPr>
        <w:t>ne</w:t>
      </w:r>
      <w:r w:rsidR="00337B8D">
        <w:rPr>
          <w:noProof/>
        </w:rPr>
        <w:t xml:space="preserve"> keskkonnamõju.</w:t>
      </w:r>
      <w:r w:rsidR="00DF36AD" w:rsidRPr="00DF36AD">
        <w:t xml:space="preserve"> Munatootmise</w:t>
      </w:r>
      <w:r w:rsidR="00142791">
        <w:t xml:space="preserve">ga  kaasnev </w:t>
      </w:r>
      <w:r w:rsidR="00DF36AD" w:rsidRPr="00DF36AD">
        <w:t xml:space="preserve"> keskkonna</w:t>
      </w:r>
      <w:r w:rsidR="00142791">
        <w:t>mõju</w:t>
      </w:r>
      <w:r w:rsidR="00DF36AD" w:rsidRPr="00DF36AD">
        <w:t xml:space="preserve"> sõltub kanade aretusest (sh vanus ja kehamass munema hakkamisel), söödaväärindusest, hoonete mikrokliimast, sõnnikumajandusest, tootmistsükli veetarbest alates söödatootmisest lõpetades toodangu realiseerimisega. Puuris peetavad kanad väärindavad sööta kõige efektiivsemalt, tibude arengut mõjutab rohkem aretus kui pidamisviis. Eestis peab hoidma kanala sisetemperatuuri üle 18</w:t>
      </w:r>
      <w:r w:rsidR="00142791">
        <w:t>℃</w:t>
      </w:r>
      <w:r w:rsidR="00DF36AD" w:rsidRPr="00DF36AD">
        <w:t>, kuid Eesti keskmine õhutemperatuur on 7</w:t>
      </w:r>
      <w:r w:rsidR="00142791">
        <w:t>℃</w:t>
      </w:r>
      <w:r w:rsidR="00DF36AD" w:rsidRPr="00DF36AD">
        <w:t xml:space="preserve"> – loomakasvatushoonete keskkonna</w:t>
      </w:r>
      <w:r w:rsidR="00142791">
        <w:t>mõju</w:t>
      </w:r>
      <w:r w:rsidR="00DF36AD" w:rsidRPr="00DF36AD">
        <w:t xml:space="preserve"> võib Eestis sõltuda rohkem ventilatsiooni- ja küttelahendustest, sest meie loomulik ilmastik munatootmiseks ei sobi.</w:t>
      </w:r>
    </w:p>
    <w:p w14:paraId="361C44F2" w14:textId="77777777" w:rsidR="000326E5" w:rsidRDefault="000326E5" w:rsidP="00B40DF9">
      <w:pPr>
        <w:jc w:val="both"/>
        <w:rPr>
          <w:noProof/>
        </w:rPr>
      </w:pPr>
    </w:p>
    <w:p w14:paraId="67072F06" w14:textId="757C72BD" w:rsidR="00EC3A7F" w:rsidRPr="00EC3A7F" w:rsidRDefault="00337B8D" w:rsidP="00B40DF9">
      <w:pPr>
        <w:jc w:val="both"/>
        <w:rPr>
          <w:color w:val="222222"/>
        </w:rPr>
      </w:pPr>
      <w:r>
        <w:rPr>
          <w:noProof/>
        </w:rPr>
        <w:t>U</w:t>
      </w:r>
      <w:r w:rsidR="00EC3A7F" w:rsidRPr="0043387C">
        <w:rPr>
          <w:noProof/>
        </w:rPr>
        <w:t xml:space="preserve">ue lindla ehitamisel </w:t>
      </w:r>
      <w:r>
        <w:rPr>
          <w:noProof/>
        </w:rPr>
        <w:t xml:space="preserve">tuleb </w:t>
      </w:r>
      <w:r w:rsidR="00EC3A7F" w:rsidRPr="0043387C">
        <w:rPr>
          <w:noProof/>
        </w:rPr>
        <w:t xml:space="preserve">silmas pidada, et kanade asustustihendus </w:t>
      </w:r>
      <w:r w:rsidR="00B87031">
        <w:rPr>
          <w:noProof/>
        </w:rPr>
        <w:t>peab</w:t>
      </w:r>
      <w:r w:rsidR="00B87031" w:rsidRPr="0043387C">
        <w:rPr>
          <w:noProof/>
        </w:rPr>
        <w:t xml:space="preserve"> </w:t>
      </w:r>
      <w:r w:rsidR="00EC3A7F" w:rsidRPr="0043387C">
        <w:rPr>
          <w:noProof/>
        </w:rPr>
        <w:t xml:space="preserve">ühes loomapidamishoones </w:t>
      </w:r>
      <w:r w:rsidR="00B87031">
        <w:rPr>
          <w:noProof/>
        </w:rPr>
        <w:t>olema</w:t>
      </w:r>
      <w:r w:rsidR="00B87031" w:rsidRPr="0043387C">
        <w:rPr>
          <w:noProof/>
        </w:rPr>
        <w:t xml:space="preserve"> </w:t>
      </w:r>
      <w:r w:rsidR="00EC3A7F" w:rsidRPr="0043387C">
        <w:rPr>
          <w:noProof/>
        </w:rPr>
        <w:t xml:space="preserve">väiksem kui senini. </w:t>
      </w:r>
      <w:r w:rsidR="00EC3A7F" w:rsidRPr="00EC3A7F">
        <w:t xml:space="preserve">Vabapidamisel </w:t>
      </w:r>
      <w:r w:rsidR="00B87031">
        <w:t xml:space="preserve">peetavate </w:t>
      </w:r>
      <w:r w:rsidR="00EC3A7F" w:rsidRPr="00EC3A7F">
        <w:t>munakanade lindlasse mahub u</w:t>
      </w:r>
      <w:r w:rsidR="00E313CE">
        <w:t>mbes</w:t>
      </w:r>
      <w:r w:rsidR="00EC3A7F" w:rsidRPr="00EC3A7F">
        <w:t xml:space="preserve"> 20% vähem linde. Seetõttu võib uue pidamis</w:t>
      </w:r>
      <w:r w:rsidR="000B2EFE">
        <w:t>koha</w:t>
      </w:r>
      <w:r w:rsidR="00EC3A7F" w:rsidRPr="00EC3A7F">
        <w:t xml:space="preserve"> rajamine </w:t>
      </w:r>
      <w:r w:rsidR="00B87031" w:rsidRPr="00EC3A7F">
        <w:t xml:space="preserve">olla </w:t>
      </w:r>
      <w:r w:rsidR="00EC3A7F" w:rsidRPr="00EC3A7F">
        <w:t>keeruline. Viimas</w:t>
      </w:r>
      <w:r w:rsidR="007824D9">
        <w:t>t</w:t>
      </w:r>
      <w:r w:rsidR="00EC3A7F" w:rsidRPr="00EC3A7F">
        <w:t>e</w:t>
      </w:r>
      <w:r w:rsidR="00B87031">
        <w:t>l</w:t>
      </w:r>
      <w:r w:rsidR="00EC3A7F" w:rsidRPr="00EC3A7F">
        <w:t xml:space="preserve"> </w:t>
      </w:r>
      <w:r w:rsidR="007824D9">
        <w:t>kor</w:t>
      </w:r>
      <w:r w:rsidR="00B87031">
        <w:t>dadel</w:t>
      </w:r>
      <w:r w:rsidR="00EC3A7F" w:rsidRPr="00EC3A7F">
        <w:t>, kui ettevõtjad on soovinud ehitada uusi lindlaid</w:t>
      </w:r>
      <w:r w:rsidR="007824D9">
        <w:t>,</w:t>
      </w:r>
      <w:r w:rsidR="00EC3A7F" w:rsidRPr="00EC3A7F">
        <w:t xml:space="preserve"> ei ole ükski kohalik </w:t>
      </w:r>
      <w:r w:rsidR="00EC3A7F" w:rsidRPr="00EC3A7F">
        <w:lastRenderedPageBreak/>
        <w:t>omavalitsus olnud nõus seda oma territooriumile lubama</w:t>
      </w:r>
      <w:r w:rsidR="00EC3A7F" w:rsidRPr="00EC3A7F">
        <w:rPr>
          <w:rStyle w:val="Allmrkuseviide"/>
        </w:rPr>
        <w:footnoteReference w:id="36"/>
      </w:r>
      <w:r w:rsidR="00EC3A7F" w:rsidRPr="00EC3A7F">
        <w:rPr>
          <w:rStyle w:val="Allmrkuseviide"/>
        </w:rPr>
        <w:footnoteReference w:id="37"/>
      </w:r>
      <w:r w:rsidR="00EC3A7F" w:rsidRPr="00EC3A7F">
        <w:t xml:space="preserve">. </w:t>
      </w:r>
      <w:r w:rsidR="00EC3A7F" w:rsidRPr="00EC3A7F">
        <w:rPr>
          <w:color w:val="222222"/>
        </w:rPr>
        <w:t>Üleminek</w:t>
      </w:r>
      <w:r w:rsidR="00B87031">
        <w:rPr>
          <w:color w:val="222222"/>
        </w:rPr>
        <w:t>ul</w:t>
      </w:r>
      <w:r w:rsidR="00EC3A7F" w:rsidRPr="00EC3A7F">
        <w:rPr>
          <w:color w:val="222222"/>
        </w:rPr>
        <w:t xml:space="preserve"> </w:t>
      </w:r>
      <w:r w:rsidR="00EC3A7F">
        <w:rPr>
          <w:color w:val="222222"/>
        </w:rPr>
        <w:t xml:space="preserve">puurivabale pidamisele </w:t>
      </w:r>
      <w:r w:rsidR="00B87031">
        <w:rPr>
          <w:color w:val="222222"/>
        </w:rPr>
        <w:t>tuleb järgida</w:t>
      </w:r>
      <w:r w:rsidR="00B87031" w:rsidRPr="00EC3A7F">
        <w:rPr>
          <w:color w:val="222222"/>
        </w:rPr>
        <w:t xml:space="preserve"> </w:t>
      </w:r>
      <w:r w:rsidR="00EC3A7F" w:rsidRPr="00EC3A7F">
        <w:rPr>
          <w:color w:val="222222"/>
        </w:rPr>
        <w:t>rangema</w:t>
      </w:r>
      <w:r w:rsidR="00B87031">
        <w:rPr>
          <w:color w:val="222222"/>
        </w:rPr>
        <w:t>id</w:t>
      </w:r>
      <w:r w:rsidR="00EC3A7F" w:rsidRPr="00EC3A7F">
        <w:rPr>
          <w:color w:val="222222"/>
        </w:rPr>
        <w:t xml:space="preserve"> regulatiivse</w:t>
      </w:r>
      <w:r w:rsidR="00B87031">
        <w:rPr>
          <w:color w:val="222222"/>
        </w:rPr>
        <w:t>id</w:t>
      </w:r>
      <w:r w:rsidR="00EC3A7F" w:rsidRPr="00EC3A7F">
        <w:rPr>
          <w:color w:val="222222"/>
        </w:rPr>
        <w:t xml:space="preserve"> nõu</w:t>
      </w:r>
      <w:r w:rsidR="00B87031">
        <w:rPr>
          <w:color w:val="222222"/>
        </w:rPr>
        <w:t>deid</w:t>
      </w:r>
      <w:r w:rsidR="00EC3A7F" w:rsidRPr="00EC3A7F">
        <w:rPr>
          <w:color w:val="222222"/>
        </w:rPr>
        <w:t>, mis hõlmavad loomade heaolu, keskkonnakaitse ja toiduohutuse standardeid.</w:t>
      </w:r>
      <w:r w:rsidR="00B40DF9">
        <w:rPr>
          <w:color w:val="222222"/>
        </w:rPr>
        <w:t xml:space="preserve"> Üks tegur, mis mõjutab </w:t>
      </w:r>
      <w:r w:rsidR="00B40DF9">
        <w:t>m</w:t>
      </w:r>
      <w:r w:rsidR="00B40DF9" w:rsidRPr="00B40DF9">
        <w:t>unatootmist</w:t>
      </w:r>
      <w:r w:rsidR="00830E75">
        <w:t>,</w:t>
      </w:r>
      <w:r w:rsidR="00B40DF9" w:rsidRPr="00B40DF9">
        <w:t xml:space="preserve"> on temperatuur.</w:t>
      </w:r>
      <w:r w:rsidR="00B40DF9">
        <w:t xml:space="preserve"> Vajalik on investeerida ventilatsioonisüsteemi, mis vajadusel jahutab või soojendab loomapidamisruume.</w:t>
      </w:r>
      <w:r w:rsidR="00DF36AD">
        <w:t xml:space="preserve"> </w:t>
      </w:r>
      <w:r w:rsidR="004046D2">
        <w:t xml:space="preserve">Loomapidamishoones on vajalik säilitada optimaalne temperatuur, et munatootmine ei </w:t>
      </w:r>
      <w:r w:rsidR="00B87031">
        <w:t>väheneks</w:t>
      </w:r>
      <w:r w:rsidR="004046D2">
        <w:t>. Seega</w:t>
      </w:r>
      <w:r w:rsidR="00B87031">
        <w:t xml:space="preserve"> võib</w:t>
      </w:r>
      <w:r w:rsidR="004046D2">
        <w:t xml:space="preserve"> märkimisväär</w:t>
      </w:r>
      <w:r w:rsidR="00B87031">
        <w:t>set</w:t>
      </w:r>
      <w:r w:rsidR="004046D2">
        <w:t xml:space="preserve"> </w:t>
      </w:r>
      <w:r w:rsidR="00B87031">
        <w:t xml:space="preserve">mõju keskkonnale avaldada </w:t>
      </w:r>
      <w:r w:rsidR="004046D2">
        <w:t>õhku paisatava ammoniaagi kogus (lisandub ka tolm), müra ventilatsiooniseadmetest ja sõnniku ladustamisega seonduv oh</w:t>
      </w:r>
      <w:r w:rsidR="00B87031">
        <w:t>t</w:t>
      </w:r>
      <w:r w:rsidR="004046D2">
        <w:t>.</w:t>
      </w:r>
      <w:r w:rsidR="00B40DF9">
        <w:t xml:space="preserve"> </w:t>
      </w:r>
      <w:r w:rsidR="004046D2" w:rsidRPr="004046D2">
        <w:t xml:space="preserve">Eestis ei ole võimalik pidada kanu nii, et munatootmine vastaks Euroopa </w:t>
      </w:r>
      <w:r w:rsidR="003F6F95">
        <w:t>K</w:t>
      </w:r>
      <w:r w:rsidR="004046D2" w:rsidRPr="004046D2">
        <w:t>omisjoni delegeeritud määruse (EL) 2023/2465</w:t>
      </w:r>
      <w:r w:rsidR="004046D2">
        <w:rPr>
          <w:rStyle w:val="Allmrkuseviide"/>
        </w:rPr>
        <w:footnoteReference w:id="38"/>
      </w:r>
      <w:r w:rsidR="004046D2" w:rsidRPr="004046D2">
        <w:t xml:space="preserve"> järgi „vabalt peetavate kanade munade“ </w:t>
      </w:r>
      <w:r w:rsidR="00ED0189">
        <w:t xml:space="preserve">tootmise </w:t>
      </w:r>
      <w:r w:rsidR="004046D2" w:rsidRPr="004046D2">
        <w:t>nõuetele</w:t>
      </w:r>
      <w:r w:rsidR="004046D2">
        <w:t>.</w:t>
      </w:r>
      <w:r w:rsidR="004046D2" w:rsidRPr="004046D2">
        <w:t xml:space="preserve"> Selleks, et mune võiks märgistada kui „vabalt peetavate kanade munad“, ei tohi linnud viibida siseruumides kauem kui 16 nädalat</w:t>
      </w:r>
      <w:r w:rsidR="004046D2">
        <w:t xml:space="preserve">. Seega oleks tarvilik luua alad, kus linnud saaksid liikuda. 50 000 munakana jaoks oleks vajalik </w:t>
      </w:r>
      <w:r w:rsidR="00B87031">
        <w:t xml:space="preserve">ligikaudu </w:t>
      </w:r>
      <w:r w:rsidR="004046D2">
        <w:t>20 hektari suurune ala. Sellistel suurtel aladel oleks oluline mõju keskkonnal</w:t>
      </w:r>
      <w:r w:rsidR="003A6836">
        <w:t>e.</w:t>
      </w:r>
    </w:p>
    <w:p w14:paraId="7380050F" w14:textId="77777777" w:rsidR="00767B0F" w:rsidRDefault="00767B0F" w:rsidP="00A651E1">
      <w:pPr>
        <w:jc w:val="both"/>
        <w:rPr>
          <w:b/>
          <w:bCs/>
        </w:rPr>
      </w:pPr>
    </w:p>
    <w:p w14:paraId="4F9CBB82" w14:textId="33D467FB" w:rsidR="00C0033B" w:rsidRDefault="00064D27" w:rsidP="00A651E1">
      <w:pPr>
        <w:jc w:val="both"/>
        <w:rPr>
          <w:b/>
          <w:bCs/>
        </w:rPr>
      </w:pPr>
      <w:r>
        <w:rPr>
          <w:b/>
          <w:bCs/>
        </w:rPr>
        <w:t>6.1.</w:t>
      </w:r>
      <w:r w:rsidR="00624639">
        <w:rPr>
          <w:b/>
          <w:bCs/>
        </w:rPr>
        <w:t>3</w:t>
      </w:r>
      <w:r w:rsidR="00C0033B" w:rsidRPr="00A651E1">
        <w:rPr>
          <w:b/>
          <w:bCs/>
        </w:rPr>
        <w:t xml:space="preserve"> Mõju riigikaitsele ja välissuhetele</w:t>
      </w:r>
    </w:p>
    <w:p w14:paraId="42D3AB7A" w14:textId="77777777" w:rsidR="00346119" w:rsidRDefault="00346119" w:rsidP="00A651E1">
      <w:pPr>
        <w:jc w:val="both"/>
        <w:rPr>
          <w:b/>
          <w:bCs/>
        </w:rPr>
      </w:pPr>
    </w:p>
    <w:p w14:paraId="7730BE52" w14:textId="002AAE8A" w:rsidR="00A71357" w:rsidRDefault="00573C3C" w:rsidP="00A71357">
      <w:pPr>
        <w:jc w:val="both"/>
        <w:rPr>
          <w:noProof/>
          <w:color w:val="000000" w:themeColor="text1"/>
        </w:rPr>
      </w:pPr>
      <w:r>
        <w:t xml:space="preserve">Riigikaitse seisukohast on äärmiselt oluline tagada toidujulgeolek. </w:t>
      </w:r>
      <w:r w:rsidR="00B87031">
        <w:t xml:space="preserve">Praeguses </w:t>
      </w:r>
      <w:r>
        <w:t xml:space="preserve">olukorras on Eesti munadega </w:t>
      </w:r>
      <w:r w:rsidR="00A71357">
        <w:t>isevarustatuse tase küllaltki madal</w:t>
      </w:r>
      <w:r w:rsidR="00BB6A3C">
        <w:t xml:space="preserve"> (alla 60%)</w:t>
      </w:r>
      <w:r w:rsidR="00A71357">
        <w:t>.</w:t>
      </w:r>
      <w:r w:rsidR="00183E79" w:rsidRPr="00183E79">
        <w:rPr>
          <w:rFonts w:ascii="Roboto Condensed" w:hAnsi="Roboto Condensed"/>
        </w:rPr>
        <w:t xml:space="preserve"> </w:t>
      </w:r>
      <w:r w:rsidR="00183E79" w:rsidRPr="00183E79">
        <w:t xml:space="preserve">Munade tootmine on väga kontsentreerunud tegevusala, kus </w:t>
      </w:r>
      <w:r w:rsidR="00B87031">
        <w:t>Eesti neli</w:t>
      </w:r>
      <w:r w:rsidR="00B87031" w:rsidRPr="00183E79">
        <w:t xml:space="preserve"> </w:t>
      </w:r>
      <w:r w:rsidR="00183E79" w:rsidRPr="00183E79">
        <w:t>suuremat tootjat annavad ~80% toodangust</w:t>
      </w:r>
      <w:r w:rsidR="00183E79">
        <w:t>.</w:t>
      </w:r>
      <w:r w:rsidR="00A71357">
        <w:t xml:space="preserve"> </w:t>
      </w:r>
      <w:r w:rsidR="00A71357" w:rsidRPr="00A71357">
        <w:rPr>
          <w:noProof/>
        </w:rPr>
        <w:t>Põllumajanduse majandusharu toodangust moodustab linnukasvatuse toodangu väärtus ~5%.</w:t>
      </w:r>
      <w:r w:rsidR="00A71357" w:rsidRPr="00A71357">
        <w:rPr>
          <w:noProof/>
          <w:color w:val="000000" w:themeColor="text1"/>
        </w:rPr>
        <w:t xml:space="preserve"> </w:t>
      </w:r>
      <w:r w:rsidR="00A71357">
        <w:rPr>
          <w:noProof/>
          <w:color w:val="000000" w:themeColor="text1"/>
        </w:rPr>
        <w:t>Statistikaameti andmetel toodeti 2020. aastal Eestis 159,3 miljonit muna, mida on küll 3% rohkem kui 2019.</w:t>
      </w:r>
      <w:r w:rsidR="00ED6E87">
        <w:rPr>
          <w:noProof/>
          <w:color w:val="000000" w:themeColor="text1"/>
        </w:rPr>
        <w:t> </w:t>
      </w:r>
      <w:r w:rsidR="00A71357">
        <w:rPr>
          <w:noProof/>
          <w:color w:val="000000" w:themeColor="text1"/>
        </w:rPr>
        <w:t>aastal</w:t>
      </w:r>
      <w:r w:rsidR="00ED6E87">
        <w:rPr>
          <w:noProof/>
          <w:color w:val="000000" w:themeColor="text1"/>
        </w:rPr>
        <w:t>,</w:t>
      </w:r>
      <w:r w:rsidR="00A71357">
        <w:rPr>
          <w:noProof/>
          <w:color w:val="000000" w:themeColor="text1"/>
        </w:rPr>
        <w:t xml:space="preserve"> kuid kokku tarbiti 313</w:t>
      </w:r>
      <w:r w:rsidR="00D6670D">
        <w:rPr>
          <w:noProof/>
          <w:color w:val="000000" w:themeColor="text1"/>
        </w:rPr>
        <w:t>,</w:t>
      </w:r>
      <w:r w:rsidR="00A71357">
        <w:rPr>
          <w:noProof/>
          <w:color w:val="000000" w:themeColor="text1"/>
        </w:rPr>
        <w:t>6 miljonit muna.</w:t>
      </w:r>
      <w:r w:rsidR="00183E79">
        <w:rPr>
          <w:noProof/>
          <w:color w:val="000000" w:themeColor="text1"/>
        </w:rPr>
        <w:t xml:space="preserve"> 2023. aastal toodeti 178,6 miljonit muna, kuid tarbimine oli jätkuvalt suurem kui tootmine</w:t>
      </w:r>
      <w:r w:rsidR="00183E79" w:rsidRPr="00DA0544">
        <w:rPr>
          <w:noProof/>
          <w:color w:val="000000" w:themeColor="text1"/>
        </w:rPr>
        <w:t>.</w:t>
      </w:r>
      <w:r w:rsidR="00DA0544" w:rsidRPr="00DA0544">
        <w:rPr>
          <w:noProof/>
          <w:color w:val="000000" w:themeColor="text1"/>
        </w:rPr>
        <w:t xml:space="preserve"> </w:t>
      </w:r>
      <w:r w:rsidR="00DA0544" w:rsidRPr="00DA0544">
        <w:rPr>
          <w:color w:val="000000" w:themeColor="text1"/>
          <w:shd w:val="clear" w:color="auto" w:fill="FFFFFF"/>
        </w:rPr>
        <w:t>Isevarustatus on üks toiduga varustatuse tugisammas</w:t>
      </w:r>
      <w:r w:rsidR="00DA0544" w:rsidRPr="00DA0544">
        <w:rPr>
          <w:color w:val="333333"/>
          <w:shd w:val="clear" w:color="auto" w:fill="FFFFFF"/>
        </w:rPr>
        <w:t xml:space="preserve">. </w:t>
      </w:r>
      <w:r w:rsidR="00DA0544" w:rsidRPr="00DA0544">
        <w:rPr>
          <w:color w:val="000000" w:themeColor="text1"/>
        </w:rPr>
        <w:t xml:space="preserve">Eesti munatootmine, mis veel 2000. aastate alguses suutis katta kogu </w:t>
      </w:r>
      <w:r w:rsidR="00B87031">
        <w:rPr>
          <w:color w:val="000000" w:themeColor="text1"/>
        </w:rPr>
        <w:t>riigi</w:t>
      </w:r>
      <w:r w:rsidR="00B87031" w:rsidRPr="00DA0544">
        <w:rPr>
          <w:color w:val="000000" w:themeColor="text1"/>
        </w:rPr>
        <w:t xml:space="preserve"> </w:t>
      </w:r>
      <w:r w:rsidR="00DA0544" w:rsidRPr="00DA0544">
        <w:rPr>
          <w:color w:val="000000" w:themeColor="text1"/>
        </w:rPr>
        <w:t xml:space="preserve">vajaduse, on viimasel ajal oluliselt </w:t>
      </w:r>
      <w:r w:rsidR="00B87031">
        <w:rPr>
          <w:color w:val="000000" w:themeColor="text1"/>
        </w:rPr>
        <w:t>vähenenud</w:t>
      </w:r>
      <w:r w:rsidR="00DA0544" w:rsidRPr="00DA0544">
        <w:rPr>
          <w:color w:val="000000" w:themeColor="text1"/>
        </w:rPr>
        <w:t>, suurendades sõltuvust impordist, peamiselt Lätist, Leedust ja Poolast</w:t>
      </w:r>
      <w:r w:rsidR="00CC1876">
        <w:rPr>
          <w:color w:val="000000" w:themeColor="text1"/>
        </w:rPr>
        <w:t>.</w:t>
      </w:r>
      <w:r w:rsidR="00E06A3E">
        <w:rPr>
          <w:rStyle w:val="Allmrkuseviide"/>
          <w:noProof/>
          <w:color w:val="000000" w:themeColor="text1"/>
        </w:rPr>
        <w:footnoteReference w:id="39"/>
      </w:r>
      <w:r w:rsidR="00E06A3E">
        <w:rPr>
          <w:noProof/>
          <w:color w:val="000000" w:themeColor="text1"/>
        </w:rPr>
        <w:t xml:space="preserve"> Lisaks inimtoiduks kasutatavatele munadele impordi</w:t>
      </w:r>
      <w:r w:rsidR="00B87031">
        <w:rPr>
          <w:noProof/>
          <w:color w:val="000000" w:themeColor="text1"/>
        </w:rPr>
        <w:t>takse</w:t>
      </w:r>
      <w:r w:rsidR="00E06A3E">
        <w:rPr>
          <w:noProof/>
          <w:color w:val="000000" w:themeColor="text1"/>
        </w:rPr>
        <w:t xml:space="preserve"> suures mahus munatooteid (munapulber, erinevad munamassid), mida kasutatakse toiduainetööstuses. Hinnates </w:t>
      </w:r>
      <w:r w:rsidR="00606AA1">
        <w:rPr>
          <w:noProof/>
          <w:color w:val="000000" w:themeColor="text1"/>
        </w:rPr>
        <w:t xml:space="preserve">praegust </w:t>
      </w:r>
      <w:r w:rsidR="00E06A3E">
        <w:rPr>
          <w:noProof/>
          <w:color w:val="000000" w:themeColor="text1"/>
        </w:rPr>
        <w:t xml:space="preserve">julgeolekuolukorda ja </w:t>
      </w:r>
      <w:r w:rsidR="00ED6E87">
        <w:rPr>
          <w:noProof/>
          <w:color w:val="000000" w:themeColor="text1"/>
        </w:rPr>
        <w:t xml:space="preserve">eelnõuga </w:t>
      </w:r>
      <w:r w:rsidR="00E06A3E">
        <w:rPr>
          <w:noProof/>
          <w:color w:val="000000" w:themeColor="text1"/>
        </w:rPr>
        <w:t>tehtavat muudatust</w:t>
      </w:r>
      <w:r w:rsidR="00CC1876">
        <w:rPr>
          <w:noProof/>
          <w:color w:val="000000" w:themeColor="text1"/>
        </w:rPr>
        <w:t>,</w:t>
      </w:r>
      <w:r w:rsidR="00E06A3E">
        <w:rPr>
          <w:noProof/>
          <w:color w:val="000000" w:themeColor="text1"/>
        </w:rPr>
        <w:t xml:space="preserve"> võib eeldada, et munakanade arv lähitulevikus Eestis </w:t>
      </w:r>
      <w:r w:rsidR="00606AA1">
        <w:rPr>
          <w:noProof/>
          <w:color w:val="000000" w:themeColor="text1"/>
        </w:rPr>
        <w:t xml:space="preserve">väheneb </w:t>
      </w:r>
      <w:r w:rsidR="00E06A3E">
        <w:rPr>
          <w:noProof/>
          <w:color w:val="000000" w:themeColor="text1"/>
        </w:rPr>
        <w:t>veelgi, meie isevarustatuse tase langeb ja suurema konflikti puhked</w:t>
      </w:r>
      <w:r w:rsidR="002C7B5F">
        <w:rPr>
          <w:noProof/>
          <w:color w:val="000000" w:themeColor="text1"/>
        </w:rPr>
        <w:t>es</w:t>
      </w:r>
      <w:r w:rsidR="00E06A3E">
        <w:rPr>
          <w:noProof/>
          <w:color w:val="000000" w:themeColor="text1"/>
        </w:rPr>
        <w:t xml:space="preserve"> võivad meie toiduainetööstused jääda ilma toorainest, millest valmistada toitu Eesti elanikele.</w:t>
      </w:r>
      <w:r w:rsidR="00170BAB">
        <w:rPr>
          <w:noProof/>
          <w:color w:val="000000" w:themeColor="text1"/>
        </w:rPr>
        <w:t xml:space="preserve"> </w:t>
      </w:r>
      <w:r w:rsidR="00170BAB" w:rsidRPr="00170BAB">
        <w:rPr>
          <w:color w:val="222222"/>
          <w:shd w:val="clear" w:color="auto" w:fill="FFFFFF"/>
        </w:rPr>
        <w:t xml:space="preserve">Kui riik suudab toota piisavalt toitu oma elanikkonna toitmiseks, väheneb sõltuvus välismaistest tarnijatest ja globaalsetest turumuutustest. </w:t>
      </w:r>
      <w:r w:rsidR="00E06A3E" w:rsidRPr="00170BAB">
        <w:rPr>
          <w:noProof/>
          <w:color w:val="000000" w:themeColor="text1"/>
        </w:rPr>
        <w:t xml:space="preserve">Seega </w:t>
      </w:r>
      <w:r w:rsidR="00606AA1">
        <w:rPr>
          <w:noProof/>
          <w:color w:val="000000" w:themeColor="text1"/>
        </w:rPr>
        <w:t>on</w:t>
      </w:r>
      <w:r w:rsidR="00606AA1" w:rsidRPr="00170BAB">
        <w:rPr>
          <w:noProof/>
          <w:color w:val="000000" w:themeColor="text1"/>
        </w:rPr>
        <w:t xml:space="preserve"> </w:t>
      </w:r>
      <w:r w:rsidR="00E06A3E" w:rsidRPr="00170BAB">
        <w:rPr>
          <w:noProof/>
          <w:color w:val="000000" w:themeColor="text1"/>
        </w:rPr>
        <w:t>muudatuse mõju riigikaitsele suur.</w:t>
      </w:r>
    </w:p>
    <w:p w14:paraId="5F5588EC" w14:textId="77777777" w:rsidR="00E06A3E" w:rsidRDefault="00E06A3E" w:rsidP="00A71357">
      <w:pPr>
        <w:jc w:val="both"/>
        <w:rPr>
          <w:noProof/>
          <w:color w:val="000000" w:themeColor="text1"/>
        </w:rPr>
      </w:pPr>
    </w:p>
    <w:p w14:paraId="2BA58EC8" w14:textId="462B53D4" w:rsidR="00E06A3E" w:rsidRPr="00A71357" w:rsidRDefault="001B4575" w:rsidP="00A71357">
      <w:pPr>
        <w:jc w:val="both"/>
        <w:rPr>
          <w:noProof/>
          <w:color w:val="000000" w:themeColor="text1"/>
        </w:rPr>
      </w:pPr>
      <w:r>
        <w:rPr>
          <w:noProof/>
          <w:color w:val="000000" w:themeColor="text1"/>
        </w:rPr>
        <w:t xml:space="preserve">Välissuhteid silmas pidades saame kõnesoleva </w:t>
      </w:r>
      <w:r w:rsidR="002C7B5F">
        <w:rPr>
          <w:noProof/>
          <w:color w:val="000000" w:themeColor="text1"/>
        </w:rPr>
        <w:t>muudatuse jõustu</w:t>
      </w:r>
      <w:r w:rsidR="00ED6E87">
        <w:rPr>
          <w:noProof/>
          <w:color w:val="000000" w:themeColor="text1"/>
        </w:rPr>
        <w:t>des</w:t>
      </w:r>
      <w:r w:rsidR="002C7B5F">
        <w:rPr>
          <w:noProof/>
          <w:color w:val="000000" w:themeColor="text1"/>
        </w:rPr>
        <w:t xml:space="preserve"> kindlasti olla EL</w:t>
      </w:r>
      <w:r w:rsidR="00571726">
        <w:rPr>
          <w:noProof/>
          <w:color w:val="000000" w:themeColor="text1"/>
        </w:rPr>
        <w:t>-</w:t>
      </w:r>
      <w:r w:rsidR="002C7B5F">
        <w:rPr>
          <w:noProof/>
          <w:color w:val="000000" w:themeColor="text1"/>
        </w:rPr>
        <w:t>is esimeste riikide seas, kes on munakanade puuris</w:t>
      </w:r>
      <w:r w:rsidR="000B2EFE">
        <w:rPr>
          <w:noProof/>
          <w:color w:val="000000" w:themeColor="text1"/>
        </w:rPr>
        <w:t xml:space="preserve"> </w:t>
      </w:r>
      <w:r w:rsidR="002C7B5F">
        <w:rPr>
          <w:noProof/>
          <w:color w:val="000000" w:themeColor="text1"/>
        </w:rPr>
        <w:t>pidamise keelustanud. Saame olla teenäitajad ja anda head eeskuju. 2024. aasta seisuga on munakanade puuris</w:t>
      </w:r>
      <w:r w:rsidR="000B2EFE">
        <w:rPr>
          <w:noProof/>
          <w:color w:val="000000" w:themeColor="text1"/>
        </w:rPr>
        <w:t xml:space="preserve"> </w:t>
      </w:r>
      <w:r w:rsidR="002C7B5F">
        <w:rPr>
          <w:noProof/>
          <w:color w:val="000000" w:themeColor="text1"/>
        </w:rPr>
        <w:t>pidamine keelustatud järgmistes EL</w:t>
      </w:r>
      <w:r w:rsidR="00867F50">
        <w:rPr>
          <w:noProof/>
          <w:color w:val="000000" w:themeColor="text1"/>
        </w:rPr>
        <w:noBreakHyphen/>
      </w:r>
      <w:r w:rsidR="00571726">
        <w:rPr>
          <w:noProof/>
          <w:color w:val="000000" w:themeColor="text1"/>
        </w:rPr>
        <w:t>i</w:t>
      </w:r>
      <w:r w:rsidR="002C7B5F">
        <w:rPr>
          <w:noProof/>
          <w:color w:val="000000" w:themeColor="text1"/>
        </w:rPr>
        <w:t xml:space="preserve"> riikides:</w:t>
      </w:r>
      <w:r w:rsidR="005F0898">
        <w:rPr>
          <w:noProof/>
          <w:color w:val="000000" w:themeColor="text1"/>
        </w:rPr>
        <w:t xml:space="preserve"> </w:t>
      </w:r>
      <w:r w:rsidR="005F0898" w:rsidRPr="00283411">
        <w:rPr>
          <w:rFonts w:eastAsia="Calibri"/>
          <w:kern w:val="2"/>
          <w:shd w:val="clear" w:color="auto" w:fill="FFFFFF"/>
          <w14:ligatures w14:val="standardContextual"/>
        </w:rPr>
        <w:t>Luksemburg, Austria, Saksamaa (täielik keeld alates 2025. aastast), Taani (täielik keeld alates 2035. aastast), Tšehhi (täielik keeld alates 2027. aastast), Šveits ja Belgia regioon Valloonia (täielik keeld alates 2028. aastast)</w:t>
      </w:r>
      <w:r w:rsidR="002C7B5F">
        <w:rPr>
          <w:noProof/>
          <w:color w:val="000000" w:themeColor="text1"/>
        </w:rPr>
        <w:t xml:space="preserve">. </w:t>
      </w:r>
      <w:r w:rsidR="00A5595E">
        <w:rPr>
          <w:noProof/>
          <w:color w:val="000000" w:themeColor="text1"/>
        </w:rPr>
        <w:t>EL</w:t>
      </w:r>
      <w:r>
        <w:rPr>
          <w:noProof/>
          <w:color w:val="000000" w:themeColor="text1"/>
        </w:rPr>
        <w:t xml:space="preserve">-is vaadatakse üle kõik </w:t>
      </w:r>
      <w:r w:rsidR="00A5595E">
        <w:rPr>
          <w:noProof/>
          <w:color w:val="000000" w:themeColor="text1"/>
        </w:rPr>
        <w:t>looma</w:t>
      </w:r>
      <w:r>
        <w:rPr>
          <w:noProof/>
          <w:color w:val="000000" w:themeColor="text1"/>
        </w:rPr>
        <w:t xml:space="preserve">de </w:t>
      </w:r>
      <w:r w:rsidR="00A5595E">
        <w:rPr>
          <w:noProof/>
          <w:color w:val="000000" w:themeColor="text1"/>
        </w:rPr>
        <w:t>heaolu</w:t>
      </w:r>
      <w:r>
        <w:rPr>
          <w:noProof/>
          <w:color w:val="000000" w:themeColor="text1"/>
        </w:rPr>
        <w:t xml:space="preserve"> käsitlevad</w:t>
      </w:r>
      <w:r w:rsidR="00A5595E">
        <w:rPr>
          <w:noProof/>
          <w:color w:val="000000" w:themeColor="text1"/>
        </w:rPr>
        <w:t xml:space="preserve"> õigusakt</w:t>
      </w:r>
      <w:r>
        <w:rPr>
          <w:noProof/>
          <w:color w:val="000000" w:themeColor="text1"/>
        </w:rPr>
        <w:t>id</w:t>
      </w:r>
      <w:r w:rsidR="00571726">
        <w:rPr>
          <w:noProof/>
          <w:color w:val="000000" w:themeColor="text1"/>
        </w:rPr>
        <w:t>.</w:t>
      </w:r>
      <w:r w:rsidR="00A5595E">
        <w:rPr>
          <w:noProof/>
          <w:color w:val="000000" w:themeColor="text1"/>
        </w:rPr>
        <w:t xml:space="preserve"> </w:t>
      </w:r>
      <w:r w:rsidR="00571726">
        <w:rPr>
          <w:noProof/>
          <w:color w:val="000000" w:themeColor="text1"/>
        </w:rPr>
        <w:t>L</w:t>
      </w:r>
      <w:r w:rsidR="00A5595E">
        <w:rPr>
          <w:noProof/>
          <w:color w:val="000000" w:themeColor="text1"/>
        </w:rPr>
        <w:t>isaks on algatatud petitsioon „End the Cage Age“</w:t>
      </w:r>
      <w:r w:rsidR="00A5595E">
        <w:rPr>
          <w:rStyle w:val="Allmrkuseviide"/>
          <w:noProof/>
          <w:color w:val="000000" w:themeColor="text1"/>
        </w:rPr>
        <w:footnoteReference w:id="40"/>
      </w:r>
      <w:r w:rsidR="00A5595E">
        <w:rPr>
          <w:noProof/>
          <w:color w:val="000000" w:themeColor="text1"/>
        </w:rPr>
        <w:t>, mida EK on ka menetlenud</w:t>
      </w:r>
      <w:r>
        <w:rPr>
          <w:noProof/>
          <w:color w:val="000000" w:themeColor="text1"/>
        </w:rPr>
        <w:t>,  ning</w:t>
      </w:r>
      <w:r w:rsidR="00A5595E">
        <w:rPr>
          <w:noProof/>
          <w:color w:val="000000" w:themeColor="text1"/>
        </w:rPr>
        <w:t xml:space="preserve"> tellitud on uued teadusarvamused ja riskihinnangud EFSA</w:t>
      </w:r>
      <w:r w:rsidR="00571726">
        <w:rPr>
          <w:noProof/>
          <w:color w:val="000000" w:themeColor="text1"/>
        </w:rPr>
        <w:t>-</w:t>
      </w:r>
      <w:r w:rsidR="00A5595E">
        <w:rPr>
          <w:noProof/>
          <w:color w:val="000000" w:themeColor="text1"/>
        </w:rPr>
        <w:t xml:space="preserve">lt. Meile teadaolevalt ei ole </w:t>
      </w:r>
      <w:r>
        <w:rPr>
          <w:noProof/>
          <w:color w:val="000000" w:themeColor="text1"/>
        </w:rPr>
        <w:t xml:space="preserve">praegu </w:t>
      </w:r>
      <w:r w:rsidR="00A5595E">
        <w:rPr>
          <w:noProof/>
          <w:color w:val="000000" w:themeColor="text1"/>
        </w:rPr>
        <w:t>EL</w:t>
      </w:r>
      <w:r w:rsidR="00571726">
        <w:rPr>
          <w:noProof/>
          <w:color w:val="000000" w:themeColor="text1"/>
        </w:rPr>
        <w:t>-</w:t>
      </w:r>
      <w:r w:rsidR="00A5595E">
        <w:rPr>
          <w:noProof/>
          <w:color w:val="000000" w:themeColor="text1"/>
        </w:rPr>
        <w:t xml:space="preserve">is algatatud ühtegi eelnõu </w:t>
      </w:r>
      <w:r>
        <w:rPr>
          <w:noProof/>
          <w:color w:val="000000" w:themeColor="text1"/>
        </w:rPr>
        <w:t xml:space="preserve">munakanade </w:t>
      </w:r>
      <w:r w:rsidR="00A5595E">
        <w:rPr>
          <w:noProof/>
          <w:color w:val="000000" w:themeColor="text1"/>
        </w:rPr>
        <w:t>puuri</w:t>
      </w:r>
      <w:r w:rsidR="003E3800">
        <w:rPr>
          <w:noProof/>
          <w:color w:val="000000" w:themeColor="text1"/>
        </w:rPr>
        <w:t xml:space="preserve">s </w:t>
      </w:r>
      <w:r w:rsidR="00A5595E">
        <w:rPr>
          <w:noProof/>
          <w:color w:val="000000" w:themeColor="text1"/>
        </w:rPr>
        <w:t>pidamise keelustamiseks.</w:t>
      </w:r>
    </w:p>
    <w:p w14:paraId="03D65E6F" w14:textId="240241E8" w:rsidR="00573C3C" w:rsidRPr="00A71357" w:rsidRDefault="00573C3C" w:rsidP="00A651E1">
      <w:pPr>
        <w:jc w:val="both"/>
      </w:pPr>
    </w:p>
    <w:p w14:paraId="5ED052E4" w14:textId="7F182D1A" w:rsidR="00C0033B" w:rsidRDefault="00064D27" w:rsidP="00A651E1">
      <w:pPr>
        <w:jc w:val="both"/>
        <w:rPr>
          <w:b/>
          <w:bCs/>
        </w:rPr>
      </w:pPr>
      <w:r>
        <w:rPr>
          <w:b/>
          <w:bCs/>
        </w:rPr>
        <w:t>6.1.</w:t>
      </w:r>
      <w:r w:rsidR="00624639">
        <w:rPr>
          <w:b/>
          <w:bCs/>
        </w:rPr>
        <w:t>4</w:t>
      </w:r>
      <w:r w:rsidR="00C0033B" w:rsidRPr="00A651E1">
        <w:rPr>
          <w:b/>
          <w:bCs/>
        </w:rPr>
        <w:t xml:space="preserve"> </w:t>
      </w:r>
      <w:r w:rsidR="001B4575">
        <w:rPr>
          <w:b/>
          <w:bCs/>
        </w:rPr>
        <w:t>Mõju r</w:t>
      </w:r>
      <w:r w:rsidR="00C0033B" w:rsidRPr="00A651E1">
        <w:rPr>
          <w:b/>
          <w:bCs/>
        </w:rPr>
        <w:t>egionaalareng</w:t>
      </w:r>
      <w:r w:rsidR="001B4575">
        <w:rPr>
          <w:b/>
          <w:bCs/>
        </w:rPr>
        <w:t>ule</w:t>
      </w:r>
      <w:r w:rsidR="00C0033B" w:rsidRPr="00A651E1">
        <w:rPr>
          <w:b/>
          <w:bCs/>
        </w:rPr>
        <w:t>, s</w:t>
      </w:r>
      <w:r w:rsidR="001B4575">
        <w:rPr>
          <w:b/>
          <w:bCs/>
        </w:rPr>
        <w:t>eal</w:t>
      </w:r>
      <w:r w:rsidR="00C0033B" w:rsidRPr="00A651E1">
        <w:rPr>
          <w:b/>
          <w:bCs/>
        </w:rPr>
        <w:t>h</w:t>
      </w:r>
      <w:r w:rsidR="001B4575">
        <w:rPr>
          <w:b/>
          <w:bCs/>
        </w:rPr>
        <w:t>ulgas</w:t>
      </w:r>
      <w:r w:rsidR="00C0033B" w:rsidRPr="00A651E1">
        <w:rPr>
          <w:b/>
          <w:bCs/>
        </w:rPr>
        <w:t xml:space="preserve"> linna-, maa- ja rannapiirkon</w:t>
      </w:r>
      <w:r w:rsidR="001B4575">
        <w:rPr>
          <w:b/>
          <w:bCs/>
        </w:rPr>
        <w:t>dadele</w:t>
      </w:r>
    </w:p>
    <w:p w14:paraId="64C62882" w14:textId="77777777" w:rsidR="00346119" w:rsidRPr="00A651E1" w:rsidRDefault="00346119" w:rsidP="00A651E1">
      <w:pPr>
        <w:jc w:val="both"/>
        <w:rPr>
          <w:b/>
          <w:bCs/>
        </w:rPr>
      </w:pPr>
    </w:p>
    <w:p w14:paraId="02A7EF62" w14:textId="5D874D1B" w:rsidR="00BE0952" w:rsidRDefault="00BE0952" w:rsidP="00A651E1">
      <w:pPr>
        <w:jc w:val="both"/>
      </w:pPr>
      <w:r>
        <w:lastRenderedPageBreak/>
        <w:t>M</w:t>
      </w:r>
      <w:r w:rsidRPr="00BE0952">
        <w:t xml:space="preserve">õju regionaalarengule võib „Mõjude hindamise kontrollküsimustiku </w:t>
      </w:r>
      <w:proofErr w:type="spellStart"/>
      <w:r w:rsidRPr="00BE0952">
        <w:t>ptk</w:t>
      </w:r>
      <w:proofErr w:type="spellEnd"/>
      <w:r w:rsidRPr="00BE0952">
        <w:t xml:space="preserve"> 9“ raames oluliseks lugeda, sest </w:t>
      </w:r>
      <w:r w:rsidR="000B2EFE">
        <w:t>muudatuste</w:t>
      </w:r>
      <w:r w:rsidR="000B2EFE" w:rsidRPr="00BE0952">
        <w:t xml:space="preserve"> </w:t>
      </w:r>
      <w:r w:rsidRPr="00BE0952">
        <w:t>rakendamise mõju on linna- ja maapiirkondades erinev</w:t>
      </w:r>
      <w:r>
        <w:t>.</w:t>
      </w:r>
    </w:p>
    <w:p w14:paraId="2123F154" w14:textId="77777777" w:rsidR="00571726" w:rsidRDefault="00571726" w:rsidP="00A651E1">
      <w:pPr>
        <w:jc w:val="both"/>
      </w:pPr>
    </w:p>
    <w:p w14:paraId="67743330" w14:textId="422EE92F" w:rsidR="00CF7D06" w:rsidRPr="0060358B" w:rsidRDefault="0060358B" w:rsidP="00A651E1">
      <w:pPr>
        <w:jc w:val="both"/>
      </w:pPr>
      <w:commentRangeStart w:id="8"/>
      <w:r>
        <w:t xml:space="preserve">Eestis on munatootmine koondunud </w:t>
      </w:r>
      <w:r w:rsidR="00AF37B3">
        <w:t xml:space="preserve">nelja </w:t>
      </w:r>
      <w:r w:rsidR="004F4AA2">
        <w:t>suurema ettevõtte kätte,</w:t>
      </w:r>
      <w:commentRangeEnd w:id="8"/>
      <w:r>
        <w:commentReference w:id="8"/>
      </w:r>
      <w:r w:rsidR="004F4AA2">
        <w:t xml:space="preserve"> kes omavad ligikaudu 80% Eesti munakanadest. Need tootmised asuvad peamiselt Lõuna-Eestis.</w:t>
      </w:r>
      <w:r w:rsidR="006F6CE8">
        <w:t xml:space="preserve"> Maapiirkondades </w:t>
      </w:r>
      <w:r w:rsidR="00AF37B3">
        <w:t xml:space="preserve">on </w:t>
      </w:r>
      <w:r w:rsidR="006F6CE8">
        <w:t>tööjõu leidmine küllaltki keeruline ning palgatase antud tootmissektoris kõrgem kui mujal põllumajandussektoris, kuid see on tingitud sobivate inimeste vähesuses</w:t>
      </w:r>
      <w:r w:rsidR="00BB6A3C">
        <w:t>t</w:t>
      </w:r>
      <w:r w:rsidR="006F6CE8">
        <w:t xml:space="preserve">. </w:t>
      </w:r>
      <w:r w:rsidR="00A51C7F">
        <w:t>Munakanade puuris</w:t>
      </w:r>
      <w:r w:rsidR="006B30BA">
        <w:t xml:space="preserve"> </w:t>
      </w:r>
      <w:r w:rsidR="00A51C7F">
        <w:t>pidamise keelustamisega võib tekkida olukord, kus tootmisesse on vajalik palgata rohkem inimesi</w:t>
      </w:r>
      <w:r w:rsidR="00D61973">
        <w:t xml:space="preserve">, kellele on vajalik maksta veelgi kõrgemat tasu, mis aga ei pruugi olla võimalik. Seega </w:t>
      </w:r>
      <w:r w:rsidR="003E3800">
        <w:t xml:space="preserve">mõjutab muudatus </w:t>
      </w:r>
      <w:r w:rsidR="00D61973">
        <w:t>maapiirkonna arengu</w:t>
      </w:r>
      <w:r w:rsidR="003E3800">
        <w:t>t</w:t>
      </w:r>
      <w:r w:rsidR="00D61973">
        <w:t xml:space="preserve"> oluliselt. Võib juhtuda, et töötute arv suureneb, vajaliku tööjõu leidmiseks tuleb sisse tuua </w:t>
      </w:r>
      <w:proofErr w:type="spellStart"/>
      <w:r w:rsidR="00D61973">
        <w:t>võõrtööjõudu</w:t>
      </w:r>
      <w:proofErr w:type="spellEnd"/>
      <w:r w:rsidR="00D61973">
        <w:t xml:space="preserve">, mis võib tekitada konflikte ega </w:t>
      </w:r>
      <w:r w:rsidR="003E3800">
        <w:t xml:space="preserve">paku </w:t>
      </w:r>
      <w:r w:rsidR="00D61973">
        <w:t>ka tootjale kindlust. Tööjõu vahetumine võib omakorda se</w:t>
      </w:r>
      <w:r w:rsidR="00AF37B3">
        <w:t>a</w:t>
      </w:r>
      <w:r w:rsidR="00D61973">
        <w:t>da ohtu tootmise kvaliteedi ning lindude heaolu.</w:t>
      </w:r>
    </w:p>
    <w:p w14:paraId="5F93427B" w14:textId="77777777" w:rsidR="00B24D9D" w:rsidRPr="00A651E1" w:rsidRDefault="00B24D9D" w:rsidP="00A651E1">
      <w:pPr>
        <w:jc w:val="both"/>
        <w:rPr>
          <w:b/>
          <w:bCs/>
        </w:rPr>
      </w:pPr>
    </w:p>
    <w:p w14:paraId="0343A791" w14:textId="09153332" w:rsidR="00CF7D06" w:rsidRPr="002149B3" w:rsidRDefault="00CF7D06" w:rsidP="002149B3">
      <w:pPr>
        <w:pStyle w:val="Pealkiri2"/>
        <w:ind w:left="0"/>
        <w:jc w:val="both"/>
        <w:rPr>
          <w:rFonts w:ascii="Times New Roman" w:eastAsia="Calibri" w:hAnsi="Times New Roman"/>
          <w:b w:val="0"/>
          <w:bCs w:val="0"/>
          <w:i w:val="0"/>
          <w:iCs w:val="0"/>
          <w:sz w:val="24"/>
          <w:szCs w:val="24"/>
          <w:shd w:val="clear" w:color="auto" w:fill="FFFFFF"/>
        </w:rPr>
      </w:pPr>
      <w:r w:rsidRPr="002149B3">
        <w:rPr>
          <w:rFonts w:ascii="Times New Roman" w:hAnsi="Times New Roman"/>
          <w:i w:val="0"/>
          <w:iCs w:val="0"/>
          <w:sz w:val="24"/>
          <w:szCs w:val="24"/>
        </w:rPr>
        <w:t xml:space="preserve">6.2 Väheolulise mõjuga muudatus: </w:t>
      </w:r>
      <w:r w:rsidR="008701A2" w:rsidRPr="002149B3">
        <w:rPr>
          <w:rFonts w:ascii="Times New Roman" w:eastAsia="Calibri" w:hAnsi="Times New Roman"/>
          <w:b w:val="0"/>
          <w:bCs w:val="0"/>
          <w:i w:val="0"/>
          <w:iCs w:val="0"/>
          <w:sz w:val="24"/>
          <w:szCs w:val="24"/>
          <w:shd w:val="clear" w:color="auto" w:fill="FFFFFF"/>
        </w:rPr>
        <w:t>katseloomade kasutamise kohta statistiliste andmete koondami</w:t>
      </w:r>
      <w:r w:rsidR="003E3800">
        <w:rPr>
          <w:rFonts w:ascii="Times New Roman" w:eastAsia="Calibri" w:hAnsi="Times New Roman"/>
          <w:b w:val="0"/>
          <w:bCs w:val="0"/>
          <w:i w:val="0"/>
          <w:iCs w:val="0"/>
          <w:sz w:val="24"/>
          <w:szCs w:val="24"/>
          <w:shd w:val="clear" w:color="auto" w:fill="FFFFFF"/>
        </w:rPr>
        <w:t>s</w:t>
      </w:r>
      <w:r w:rsidR="008701A2" w:rsidRPr="002149B3">
        <w:rPr>
          <w:rFonts w:ascii="Times New Roman" w:eastAsia="Calibri" w:hAnsi="Times New Roman"/>
          <w:b w:val="0"/>
          <w:bCs w:val="0"/>
          <w:i w:val="0"/>
          <w:iCs w:val="0"/>
          <w:sz w:val="24"/>
          <w:szCs w:val="24"/>
          <w:shd w:val="clear" w:color="auto" w:fill="FFFFFF"/>
        </w:rPr>
        <w:t xml:space="preserve">e </w:t>
      </w:r>
      <w:r w:rsidR="003E3800">
        <w:rPr>
          <w:rFonts w:ascii="Times New Roman" w:eastAsia="Calibri" w:hAnsi="Times New Roman"/>
          <w:b w:val="0"/>
          <w:bCs w:val="0"/>
          <w:i w:val="0"/>
          <w:iCs w:val="0"/>
          <w:sz w:val="24"/>
          <w:szCs w:val="24"/>
          <w:shd w:val="clear" w:color="auto" w:fill="FFFFFF"/>
        </w:rPr>
        <w:t xml:space="preserve">ülesande üleandmine </w:t>
      </w:r>
      <w:proofErr w:type="spellStart"/>
      <w:r w:rsidR="008701A2" w:rsidRPr="002149B3">
        <w:rPr>
          <w:rFonts w:ascii="Times New Roman" w:eastAsia="Calibri" w:hAnsi="Times New Roman"/>
          <w:b w:val="0"/>
          <w:bCs w:val="0"/>
          <w:i w:val="0"/>
          <w:iCs w:val="0"/>
          <w:sz w:val="24"/>
          <w:szCs w:val="24"/>
          <w:shd w:val="clear" w:color="auto" w:fill="FFFFFF"/>
        </w:rPr>
        <w:t>ReM-i</w:t>
      </w:r>
      <w:r w:rsidR="003E3800">
        <w:rPr>
          <w:rFonts w:ascii="Times New Roman" w:eastAsia="Calibri" w:hAnsi="Times New Roman"/>
          <w:b w:val="0"/>
          <w:bCs w:val="0"/>
          <w:i w:val="0"/>
          <w:iCs w:val="0"/>
          <w:sz w:val="24"/>
          <w:szCs w:val="24"/>
          <w:shd w:val="clear" w:color="auto" w:fill="FFFFFF"/>
        </w:rPr>
        <w:t>lt</w:t>
      </w:r>
      <w:proofErr w:type="spellEnd"/>
      <w:r w:rsidR="008701A2" w:rsidRPr="002149B3">
        <w:rPr>
          <w:rFonts w:ascii="Times New Roman" w:eastAsia="Calibri" w:hAnsi="Times New Roman"/>
          <w:b w:val="0"/>
          <w:bCs w:val="0"/>
          <w:i w:val="0"/>
          <w:iCs w:val="0"/>
          <w:sz w:val="24"/>
          <w:szCs w:val="24"/>
          <w:shd w:val="clear" w:color="auto" w:fill="FFFFFF"/>
        </w:rPr>
        <w:t xml:space="preserve"> PTA</w:t>
      </w:r>
      <w:r w:rsidR="003E3800">
        <w:rPr>
          <w:rFonts w:ascii="Times New Roman" w:eastAsia="Calibri" w:hAnsi="Times New Roman"/>
          <w:b w:val="0"/>
          <w:bCs w:val="0"/>
          <w:i w:val="0"/>
          <w:iCs w:val="0"/>
          <w:sz w:val="24"/>
          <w:szCs w:val="24"/>
          <w:shd w:val="clear" w:color="auto" w:fill="FFFFFF"/>
        </w:rPr>
        <w:t>-</w:t>
      </w:r>
      <w:proofErr w:type="spellStart"/>
      <w:r w:rsidR="003E3800">
        <w:rPr>
          <w:rFonts w:ascii="Times New Roman" w:eastAsia="Calibri" w:hAnsi="Times New Roman"/>
          <w:b w:val="0"/>
          <w:bCs w:val="0"/>
          <w:i w:val="0"/>
          <w:iCs w:val="0"/>
          <w:sz w:val="24"/>
          <w:szCs w:val="24"/>
          <w:shd w:val="clear" w:color="auto" w:fill="FFFFFF"/>
        </w:rPr>
        <w:t>le</w:t>
      </w:r>
      <w:proofErr w:type="spellEnd"/>
      <w:r w:rsidR="008701A2" w:rsidRPr="002149B3">
        <w:rPr>
          <w:rFonts w:ascii="Times New Roman" w:eastAsia="Calibri" w:hAnsi="Times New Roman"/>
          <w:b w:val="0"/>
          <w:bCs w:val="0"/>
          <w:i w:val="0"/>
          <w:iCs w:val="0"/>
          <w:sz w:val="24"/>
          <w:szCs w:val="24"/>
          <w:shd w:val="clear" w:color="auto" w:fill="FFFFFF"/>
        </w:rPr>
        <w:t xml:space="preserve"> (eelnõu § 1 punktid </w:t>
      </w:r>
      <w:r w:rsidR="002F0B4A">
        <w:rPr>
          <w:rFonts w:ascii="Times New Roman" w:eastAsia="Calibri" w:hAnsi="Times New Roman"/>
          <w:b w:val="0"/>
          <w:bCs w:val="0"/>
          <w:i w:val="0"/>
          <w:iCs w:val="0"/>
          <w:sz w:val="24"/>
          <w:szCs w:val="24"/>
          <w:shd w:val="clear" w:color="auto" w:fill="FFFFFF"/>
        </w:rPr>
        <w:t xml:space="preserve">2 ja </w:t>
      </w:r>
      <w:r w:rsidR="008701A2" w:rsidRPr="002149B3">
        <w:rPr>
          <w:rFonts w:ascii="Times New Roman" w:eastAsia="Calibri" w:hAnsi="Times New Roman"/>
          <w:b w:val="0"/>
          <w:bCs w:val="0"/>
          <w:i w:val="0"/>
          <w:iCs w:val="0"/>
          <w:sz w:val="24"/>
          <w:szCs w:val="24"/>
          <w:shd w:val="clear" w:color="auto" w:fill="FFFFFF"/>
        </w:rPr>
        <w:t>3)</w:t>
      </w:r>
    </w:p>
    <w:p w14:paraId="5CEE6779" w14:textId="77777777" w:rsidR="005D15AE" w:rsidRPr="002149B3" w:rsidRDefault="005D15AE" w:rsidP="00A651E1">
      <w:pPr>
        <w:jc w:val="both"/>
        <w:rPr>
          <w:rFonts w:eastAsia="Calibri"/>
          <w:kern w:val="2"/>
          <w:shd w:val="clear" w:color="auto" w:fill="FFFFFF"/>
          <w14:ligatures w14:val="standardContextual"/>
        </w:rPr>
      </w:pPr>
    </w:p>
    <w:p w14:paraId="61D43E2E" w14:textId="4DA3FC0C" w:rsidR="005D15AE" w:rsidRPr="00A651E1" w:rsidRDefault="005D15AE" w:rsidP="00A651E1">
      <w:pPr>
        <w:jc w:val="both"/>
        <w:rPr>
          <w:rFonts w:eastAsia="Calibri"/>
          <w:kern w:val="2"/>
          <w:shd w:val="clear" w:color="auto" w:fill="FFFFFF"/>
          <w14:ligatures w14:val="standardContextual"/>
        </w:rPr>
      </w:pPr>
      <w:r w:rsidRPr="00A651E1">
        <w:rPr>
          <w:rFonts w:eastAsia="Calibri"/>
          <w:kern w:val="2"/>
          <w:shd w:val="clear" w:color="auto" w:fill="FFFFFF"/>
          <w14:ligatures w14:val="standardContextual"/>
        </w:rPr>
        <w:t xml:space="preserve">Vabariigi Valitsuse 22. detsembri 2011. a määruse nr 180 „Hea </w:t>
      </w:r>
      <w:proofErr w:type="spellStart"/>
      <w:r w:rsidRPr="00A651E1">
        <w:rPr>
          <w:rFonts w:eastAsia="Calibri"/>
          <w:kern w:val="2"/>
          <w:shd w:val="clear" w:color="auto" w:fill="FFFFFF"/>
          <w14:ligatures w14:val="standardContextual"/>
        </w:rPr>
        <w:t>õigusloome</w:t>
      </w:r>
      <w:proofErr w:type="spellEnd"/>
      <w:r w:rsidRPr="00A651E1">
        <w:rPr>
          <w:rFonts w:eastAsia="Calibri"/>
          <w:kern w:val="2"/>
          <w:shd w:val="clear" w:color="auto" w:fill="FFFFFF"/>
          <w14:ligatures w14:val="standardContextual"/>
        </w:rPr>
        <w:t xml:space="preserve"> ja normitehnika eeskiri” § 46 lõikes 1 loetletud mõju valdkondadest ei kaasne kavandatud muudatusega otseseid ja olulisi </w:t>
      </w:r>
      <w:r w:rsidR="003E3800">
        <w:rPr>
          <w:rFonts w:eastAsia="Calibri"/>
          <w:kern w:val="2"/>
          <w:shd w:val="clear" w:color="auto" w:fill="FFFFFF"/>
          <w14:ligatures w14:val="standardContextual"/>
        </w:rPr>
        <w:t xml:space="preserve">mõjusid </w:t>
      </w:r>
      <w:r w:rsidRPr="00A651E1">
        <w:rPr>
          <w:rFonts w:eastAsia="Calibri"/>
          <w:kern w:val="2"/>
          <w:shd w:val="clear" w:color="auto" w:fill="FFFFFF"/>
          <w14:ligatures w14:val="standardContextual"/>
        </w:rPr>
        <w:t>sotsiaal</w:t>
      </w:r>
      <w:r w:rsidR="003E3800">
        <w:rPr>
          <w:rFonts w:eastAsia="Calibri"/>
          <w:kern w:val="2"/>
          <w:shd w:val="clear" w:color="auto" w:fill="FFFFFF"/>
          <w14:ligatures w14:val="standardContextual"/>
        </w:rPr>
        <w:t>valdkonnas,</w:t>
      </w:r>
      <w:r w:rsidRPr="00A651E1">
        <w:rPr>
          <w:rFonts w:eastAsia="Calibri"/>
          <w:kern w:val="2"/>
          <w:shd w:val="clear" w:color="auto" w:fill="FFFFFF"/>
          <w14:ligatures w14:val="standardContextual"/>
        </w:rPr>
        <w:t xml:space="preserve"> </w:t>
      </w:r>
      <w:r w:rsidR="003E3800">
        <w:rPr>
          <w:rFonts w:eastAsia="Calibri"/>
          <w:kern w:val="2"/>
          <w:shd w:val="clear" w:color="auto" w:fill="FFFFFF"/>
          <w14:ligatures w14:val="standardContextual"/>
        </w:rPr>
        <w:t xml:space="preserve">mõju </w:t>
      </w:r>
      <w:r w:rsidRPr="00A651E1">
        <w:rPr>
          <w:rFonts w:eastAsia="Calibri"/>
          <w:kern w:val="2"/>
          <w:shd w:val="clear" w:color="auto" w:fill="FFFFFF"/>
          <w14:ligatures w14:val="standardContextual"/>
        </w:rPr>
        <w:t>infotehnoloogia</w:t>
      </w:r>
      <w:r w:rsidR="003E3800">
        <w:rPr>
          <w:rFonts w:eastAsia="Calibri"/>
          <w:kern w:val="2"/>
          <w:shd w:val="clear" w:color="auto" w:fill="FFFFFF"/>
          <w14:ligatures w14:val="standardContextual"/>
        </w:rPr>
        <w:t>le</w:t>
      </w:r>
      <w:r w:rsidRPr="00A651E1">
        <w:rPr>
          <w:rFonts w:eastAsia="Calibri"/>
          <w:kern w:val="2"/>
          <w:shd w:val="clear" w:color="auto" w:fill="FFFFFF"/>
          <w14:ligatures w14:val="standardContextual"/>
        </w:rPr>
        <w:t xml:space="preserve"> ja infoühiskonna</w:t>
      </w:r>
      <w:r w:rsidR="003E3800">
        <w:rPr>
          <w:rFonts w:eastAsia="Calibri"/>
          <w:kern w:val="2"/>
          <w:shd w:val="clear" w:color="auto" w:fill="FFFFFF"/>
          <w14:ligatures w14:val="standardContextual"/>
        </w:rPr>
        <w:t>le</w:t>
      </w:r>
      <w:r w:rsidRPr="00A651E1">
        <w:rPr>
          <w:rFonts w:eastAsia="Calibri"/>
          <w:kern w:val="2"/>
          <w:shd w:val="clear" w:color="auto" w:fill="FFFFFF"/>
          <w14:ligatures w14:val="standardContextual"/>
        </w:rPr>
        <w:t xml:space="preserve">, mõju haridusele, kultuurile ja spordile, keskkonnale, riigikaitsele ja välissuhetele, </w:t>
      </w:r>
      <w:proofErr w:type="spellStart"/>
      <w:r w:rsidRPr="00A651E1">
        <w:rPr>
          <w:rFonts w:eastAsia="Calibri"/>
          <w:kern w:val="2"/>
          <w:shd w:val="clear" w:color="auto" w:fill="FFFFFF"/>
          <w14:ligatures w14:val="standardContextual"/>
        </w:rPr>
        <w:t>siseturvalisusele</w:t>
      </w:r>
      <w:proofErr w:type="spellEnd"/>
      <w:r w:rsidRPr="00A651E1">
        <w:rPr>
          <w:rFonts w:eastAsia="Calibri"/>
          <w:kern w:val="2"/>
          <w:shd w:val="clear" w:color="auto" w:fill="FFFFFF"/>
          <w14:ligatures w14:val="standardContextual"/>
        </w:rPr>
        <w:t xml:space="preserve"> ega regionaalarengule. Mõjude analüüsis käsitletakse üksnes </w:t>
      </w:r>
      <w:r w:rsidR="0013218A" w:rsidRPr="00A651E1">
        <w:rPr>
          <w:rFonts w:eastAsia="Calibri"/>
          <w:kern w:val="2"/>
          <w:shd w:val="clear" w:color="auto" w:fill="FFFFFF"/>
          <w14:ligatures w14:val="standardContextual"/>
        </w:rPr>
        <w:t>m</w:t>
      </w:r>
      <w:r w:rsidRPr="00A651E1">
        <w:rPr>
          <w:rFonts w:eastAsia="Calibri"/>
          <w:kern w:val="2"/>
          <w:shd w:val="clear" w:color="auto" w:fill="FFFFFF"/>
          <w14:ligatures w14:val="standardContextual"/>
        </w:rPr>
        <w:t xml:space="preserve">uudatustega kaasnevaid otseseid mõjusid majandusele </w:t>
      </w:r>
      <w:r w:rsidR="003E3800">
        <w:rPr>
          <w:rFonts w:eastAsia="Calibri"/>
          <w:kern w:val="2"/>
          <w:shd w:val="clear" w:color="auto" w:fill="FFFFFF"/>
          <w14:ligatures w14:val="standardContextual"/>
        </w:rPr>
        <w:t>ja</w:t>
      </w:r>
      <w:r w:rsidR="003E3800" w:rsidRPr="00A651E1">
        <w:rPr>
          <w:rFonts w:eastAsia="Calibri"/>
          <w:kern w:val="2"/>
          <w:shd w:val="clear" w:color="auto" w:fill="FFFFFF"/>
          <w14:ligatures w14:val="standardContextual"/>
        </w:rPr>
        <w:t xml:space="preserve"> </w:t>
      </w:r>
      <w:r w:rsidRPr="00A651E1">
        <w:rPr>
          <w:rFonts w:eastAsia="Calibri"/>
          <w:kern w:val="2"/>
          <w:shd w:val="clear" w:color="auto" w:fill="FFFFFF"/>
          <w14:ligatures w14:val="standardContextual"/>
        </w:rPr>
        <w:t>riigivalitsemisele.</w:t>
      </w:r>
    </w:p>
    <w:p w14:paraId="3CA2E70B" w14:textId="77777777" w:rsidR="008701A2" w:rsidRPr="00A651E1" w:rsidRDefault="008701A2" w:rsidP="00A651E1">
      <w:pPr>
        <w:jc w:val="both"/>
        <w:rPr>
          <w:rFonts w:eastAsia="Calibri"/>
          <w:kern w:val="2"/>
          <w:shd w:val="clear" w:color="auto" w:fill="FFFFFF"/>
          <w14:ligatures w14:val="standardContextual"/>
        </w:rPr>
      </w:pPr>
    </w:p>
    <w:p w14:paraId="4C258ECC" w14:textId="0FF08345" w:rsidR="008701A2" w:rsidRDefault="00064D27" w:rsidP="00A651E1">
      <w:pPr>
        <w:jc w:val="both"/>
        <w:rPr>
          <w:b/>
          <w:bCs/>
        </w:rPr>
      </w:pPr>
      <w:r>
        <w:rPr>
          <w:b/>
          <w:bCs/>
        </w:rPr>
        <w:t>6.2.</w:t>
      </w:r>
      <w:r w:rsidR="008701A2" w:rsidRPr="00A651E1">
        <w:rPr>
          <w:b/>
          <w:bCs/>
        </w:rPr>
        <w:t>1 Mõju majandusele</w:t>
      </w:r>
    </w:p>
    <w:p w14:paraId="28B54E7C" w14:textId="77777777" w:rsidR="00346119" w:rsidRPr="00A651E1" w:rsidRDefault="00346119" w:rsidP="00A651E1">
      <w:pPr>
        <w:jc w:val="both"/>
        <w:rPr>
          <w:b/>
          <w:bCs/>
        </w:rPr>
      </w:pPr>
    </w:p>
    <w:p w14:paraId="69D8BA51" w14:textId="5E4627A4" w:rsidR="008701A2" w:rsidRPr="00A651E1" w:rsidRDefault="008701A2" w:rsidP="00A651E1">
      <w:pPr>
        <w:jc w:val="both"/>
      </w:pPr>
      <w:r w:rsidRPr="00A651E1">
        <w:t xml:space="preserve">Loomkatseprojekti loa omanikud, kes peavad loomkatse protokolle (statistilisi andmeid) esitama, on peamiselt ülikoolide juures tegutsevad teadlased. Aastatel 2019–2023 on antud 113 loomkatseprojekti luba ligi 50 erinevale isikule. Nende viie aasta jooksul on küsitud protokolle igal aastal kokku keskmiselt 35 loaomanikult (hinnanguline mõjutatud isikute arv aastas) ja keskmiselt 66 loomkatseprojekti kohta (luba antakse kuni viieks aastaks ja protokolliga küsitakse andmeid iga aasta kohta, mille vältel luba kehtib). </w:t>
      </w:r>
      <w:r w:rsidRPr="00A57E12">
        <w:t xml:space="preserve">Loaomanikud aastate </w:t>
      </w:r>
      <w:r w:rsidR="003E3800">
        <w:t>jooksul</w:t>
      </w:r>
      <w:r w:rsidRPr="00A651E1">
        <w:t xml:space="preserve"> suures osas kattuvad.</w:t>
      </w:r>
    </w:p>
    <w:p w14:paraId="3A709C01" w14:textId="77777777" w:rsidR="008701A2" w:rsidRPr="00A651E1" w:rsidRDefault="008701A2" w:rsidP="00A651E1">
      <w:pPr>
        <w:jc w:val="both"/>
      </w:pPr>
    </w:p>
    <w:p w14:paraId="5A707E2A" w14:textId="5716BEDF" w:rsidR="00CF7D06" w:rsidRDefault="001165F9" w:rsidP="00A651E1">
      <w:pPr>
        <w:jc w:val="both"/>
      </w:pPr>
      <w:r w:rsidRPr="001165F9">
        <w:t xml:space="preserve">Loomkatse protokolli vormistamisele või selle esitamisele ei kohaldata lisanõudeid. Muutub vaid asutus, kellele protokoll esitada. Muudatusega ei kaasne majanduslikke mõjusid </w:t>
      </w:r>
      <w:r w:rsidR="003E3800">
        <w:t xml:space="preserve">sihtrühmale </w:t>
      </w:r>
      <w:r w:rsidRPr="001165F9">
        <w:t>ega mõju halduskoormusele.</w:t>
      </w:r>
    </w:p>
    <w:p w14:paraId="4BAD2EBC" w14:textId="77777777" w:rsidR="001165F9" w:rsidRPr="00A651E1" w:rsidRDefault="001165F9" w:rsidP="00A651E1">
      <w:pPr>
        <w:jc w:val="both"/>
      </w:pPr>
    </w:p>
    <w:p w14:paraId="033DA050" w14:textId="7F7278EC" w:rsidR="00966FF7" w:rsidRDefault="00064D27" w:rsidP="00A651E1">
      <w:pPr>
        <w:jc w:val="both"/>
        <w:rPr>
          <w:b/>
          <w:bCs/>
        </w:rPr>
      </w:pPr>
      <w:r>
        <w:rPr>
          <w:b/>
          <w:bCs/>
        </w:rPr>
        <w:t>6.2.</w:t>
      </w:r>
      <w:r w:rsidR="00966FF7" w:rsidRPr="00A651E1">
        <w:rPr>
          <w:b/>
          <w:bCs/>
        </w:rPr>
        <w:t xml:space="preserve">2 </w:t>
      </w:r>
      <w:r w:rsidR="003E3800">
        <w:rPr>
          <w:b/>
          <w:bCs/>
        </w:rPr>
        <w:t>Mõju r</w:t>
      </w:r>
      <w:r w:rsidR="00966FF7" w:rsidRPr="00A651E1">
        <w:rPr>
          <w:b/>
          <w:bCs/>
        </w:rPr>
        <w:t>iigivalitsemi</w:t>
      </w:r>
      <w:r w:rsidR="003E3800">
        <w:rPr>
          <w:b/>
          <w:bCs/>
        </w:rPr>
        <w:t>sele</w:t>
      </w:r>
    </w:p>
    <w:p w14:paraId="3B6DAB1D" w14:textId="77777777" w:rsidR="00346119" w:rsidRPr="00A651E1" w:rsidRDefault="00346119" w:rsidP="00A651E1">
      <w:pPr>
        <w:jc w:val="both"/>
        <w:rPr>
          <w:b/>
          <w:bCs/>
        </w:rPr>
      </w:pPr>
    </w:p>
    <w:p w14:paraId="303DB49C" w14:textId="2E356B2B" w:rsidR="00966FF7" w:rsidRPr="00A651E1" w:rsidRDefault="00966FF7" w:rsidP="00A651E1">
      <w:pPr>
        <w:autoSpaceDE/>
        <w:autoSpaceDN/>
        <w:jc w:val="both"/>
        <w:rPr>
          <w:rFonts w:eastAsia="Calibri"/>
        </w:rPr>
      </w:pPr>
      <w:r w:rsidRPr="00A651E1">
        <w:rPr>
          <w:rFonts w:eastAsia="Calibri"/>
        </w:rPr>
        <w:t>202</w:t>
      </w:r>
      <w:r w:rsidR="00F74D52">
        <w:rPr>
          <w:rFonts w:eastAsia="Calibri"/>
        </w:rPr>
        <w:t>5</w:t>
      </w:r>
      <w:r w:rsidRPr="00A651E1">
        <w:rPr>
          <w:rFonts w:eastAsia="Calibri"/>
        </w:rPr>
        <w:t>. a</w:t>
      </w:r>
      <w:r w:rsidR="003E3800">
        <w:rPr>
          <w:rFonts w:eastAsia="Calibri"/>
        </w:rPr>
        <w:t>asta</w:t>
      </w:r>
      <w:r w:rsidRPr="00A651E1">
        <w:rPr>
          <w:rFonts w:eastAsia="Calibri"/>
        </w:rPr>
        <w:t xml:space="preserve"> </w:t>
      </w:r>
      <w:r w:rsidR="00F74D52">
        <w:rPr>
          <w:rFonts w:eastAsia="Calibri"/>
        </w:rPr>
        <w:t>jaanuari alguse</w:t>
      </w:r>
      <w:r w:rsidRPr="00A651E1">
        <w:rPr>
          <w:rFonts w:eastAsia="Calibri"/>
        </w:rPr>
        <w:t xml:space="preserve"> seisuga on katseloomade kaitse valdkonnaga hõlmatud tegevused seotud ühe PTA ametniku tööülesannetega. </w:t>
      </w:r>
      <w:proofErr w:type="spellStart"/>
      <w:r w:rsidRPr="00A651E1">
        <w:rPr>
          <w:rFonts w:eastAsia="Calibri"/>
        </w:rPr>
        <w:t>ReM-is</w:t>
      </w:r>
      <w:proofErr w:type="spellEnd"/>
      <w:r w:rsidRPr="00A651E1">
        <w:rPr>
          <w:rFonts w:eastAsia="Calibri"/>
        </w:rPr>
        <w:t xml:space="preserve"> kuuluvad katseloomade kaitse valdkon</w:t>
      </w:r>
      <w:r w:rsidR="000C16E7">
        <w:rPr>
          <w:rFonts w:eastAsia="Calibri"/>
        </w:rPr>
        <w:t>naga seotud</w:t>
      </w:r>
      <w:r w:rsidRPr="00A651E1">
        <w:rPr>
          <w:rFonts w:eastAsia="Calibri"/>
        </w:rPr>
        <w:t xml:space="preserve"> tegevused ühe ametniku tööülesannete hulka. Muudatusega ei kaasne </w:t>
      </w:r>
      <w:r w:rsidR="000C16E7">
        <w:rPr>
          <w:rFonts w:eastAsia="Calibri"/>
        </w:rPr>
        <w:t>lisa</w:t>
      </w:r>
      <w:r w:rsidRPr="00A651E1">
        <w:rPr>
          <w:rFonts w:eastAsia="Calibri"/>
        </w:rPr>
        <w:t xml:space="preserve">kulu riigieelarvest, kuna ülesanded jaotatakse ümber </w:t>
      </w:r>
      <w:proofErr w:type="spellStart"/>
      <w:r w:rsidRPr="00A651E1">
        <w:rPr>
          <w:rFonts w:eastAsia="Calibri"/>
        </w:rPr>
        <w:t>ReM</w:t>
      </w:r>
      <w:r w:rsidR="00230E7C">
        <w:rPr>
          <w:rFonts w:eastAsia="Calibri"/>
        </w:rPr>
        <w:t>-</w:t>
      </w:r>
      <w:r w:rsidRPr="00A651E1">
        <w:rPr>
          <w:rFonts w:eastAsia="Calibri"/>
        </w:rPr>
        <w:t>i</w:t>
      </w:r>
      <w:proofErr w:type="spellEnd"/>
      <w:r w:rsidRPr="00A651E1">
        <w:rPr>
          <w:rFonts w:eastAsia="Calibri"/>
        </w:rPr>
        <w:t xml:space="preserve"> valitsemisala</w:t>
      </w:r>
      <w:r w:rsidR="000C16E7">
        <w:rPr>
          <w:rFonts w:eastAsia="Calibri"/>
        </w:rPr>
        <w:t xml:space="preserve">s. </w:t>
      </w:r>
      <w:r w:rsidRPr="00A651E1">
        <w:rPr>
          <w:rFonts w:eastAsia="Calibri"/>
        </w:rPr>
        <w:t xml:space="preserve">Seega puudub mõju nii riigi kui ka </w:t>
      </w:r>
      <w:proofErr w:type="spellStart"/>
      <w:r w:rsidRPr="00A651E1">
        <w:rPr>
          <w:rFonts w:eastAsia="Calibri"/>
        </w:rPr>
        <w:t>ReM-i</w:t>
      </w:r>
      <w:proofErr w:type="spellEnd"/>
      <w:r w:rsidRPr="00A651E1">
        <w:rPr>
          <w:rFonts w:eastAsia="Calibri"/>
        </w:rPr>
        <w:t xml:space="preserve"> valitsemisala eelarvele. Muudatusega ei kaasne tulusid. Muudatus on vähese mõjuga ning ebasoovitavate mõjude risk puudub.</w:t>
      </w:r>
    </w:p>
    <w:p w14:paraId="4A468E7A" w14:textId="7F82E203" w:rsidR="00966FF7" w:rsidRPr="00A651E1" w:rsidRDefault="00D37AC3" w:rsidP="00A651E1">
      <w:pPr>
        <w:autoSpaceDE/>
        <w:autoSpaceDN/>
        <w:jc w:val="both"/>
        <w:rPr>
          <w:rFonts w:eastAsia="Calibri"/>
          <w:b/>
          <w:bCs/>
        </w:rPr>
      </w:pPr>
      <w:r>
        <w:rPr>
          <w:rFonts w:eastAsia="Calibri"/>
          <w:b/>
          <w:bCs/>
        </w:rPr>
        <w:softHyphen/>
      </w:r>
    </w:p>
    <w:p w14:paraId="6E2E3420" w14:textId="1EC23BA7" w:rsidR="00966FF7" w:rsidRPr="00A651E1" w:rsidRDefault="00966FF7" w:rsidP="00A651E1">
      <w:pPr>
        <w:autoSpaceDE/>
        <w:autoSpaceDN/>
        <w:jc w:val="both"/>
        <w:rPr>
          <w:rFonts w:eastAsia="Calibri"/>
        </w:rPr>
      </w:pPr>
      <w:proofErr w:type="spellStart"/>
      <w:r w:rsidRPr="00A651E1">
        <w:rPr>
          <w:rFonts w:eastAsia="Calibri"/>
        </w:rPr>
        <w:t>ReM-i</w:t>
      </w:r>
      <w:proofErr w:type="spellEnd"/>
      <w:r w:rsidRPr="00A651E1">
        <w:rPr>
          <w:rFonts w:eastAsia="Calibri"/>
        </w:rPr>
        <w:t xml:space="preserve"> vastutuses olevate tööülesannete hulk väheneb minimaalselt, sest tegu on vähest ajakulu nõudva ülesandega. Hinnanguliselt kulub igal aastal üks kuni kaks nädalat ehk maksimaalselt 40</w:t>
      </w:r>
      <w:r w:rsidR="00D37AC3">
        <w:rPr>
          <w:rFonts w:eastAsia="Calibri"/>
        </w:rPr>
        <w:t>−8</w:t>
      </w:r>
      <w:r w:rsidRPr="00A651E1">
        <w:rPr>
          <w:rFonts w:eastAsia="Calibri"/>
        </w:rPr>
        <w:t xml:space="preserve">0 tundi loomkatse protokollidega seotud tegevustele. </w:t>
      </w:r>
      <w:r w:rsidR="00277DE3" w:rsidRPr="00A651E1">
        <w:rPr>
          <w:rFonts w:eastAsia="Calibri"/>
        </w:rPr>
        <w:t xml:space="preserve">2024. aastal </w:t>
      </w:r>
      <w:r w:rsidR="000C16E7">
        <w:rPr>
          <w:rFonts w:eastAsia="Calibri"/>
        </w:rPr>
        <w:t>kulus</w:t>
      </w:r>
      <w:r w:rsidR="000C16E7" w:rsidRPr="00A651E1">
        <w:rPr>
          <w:rFonts w:eastAsia="Calibri"/>
        </w:rPr>
        <w:t xml:space="preserve"> </w:t>
      </w:r>
      <w:r w:rsidR="00277DE3" w:rsidRPr="00A651E1">
        <w:rPr>
          <w:rFonts w:eastAsia="Calibri"/>
        </w:rPr>
        <w:t xml:space="preserve">tööülesande </w:t>
      </w:r>
      <w:r w:rsidR="000C16E7">
        <w:rPr>
          <w:rFonts w:eastAsia="Calibri"/>
        </w:rPr>
        <w:t>täitmiseks</w:t>
      </w:r>
      <w:r w:rsidR="000C16E7" w:rsidRPr="00A651E1">
        <w:rPr>
          <w:rFonts w:eastAsia="Calibri"/>
        </w:rPr>
        <w:t xml:space="preserve"> </w:t>
      </w:r>
      <w:r w:rsidR="00277DE3" w:rsidRPr="00A57E12">
        <w:rPr>
          <w:rFonts w:eastAsia="Calibri"/>
        </w:rPr>
        <w:t>ko</w:t>
      </w:r>
      <w:r w:rsidR="000C16E7">
        <w:rPr>
          <w:rFonts w:eastAsia="Calibri"/>
        </w:rPr>
        <w:t>kku</w:t>
      </w:r>
      <w:r w:rsidR="00277DE3" w:rsidRPr="00A57E12">
        <w:rPr>
          <w:rFonts w:eastAsia="Calibri"/>
        </w:rPr>
        <w:t xml:space="preserve"> </w:t>
      </w:r>
      <w:r w:rsidR="00A57E12" w:rsidRPr="00A57E12">
        <w:rPr>
          <w:rFonts w:eastAsia="Calibri"/>
        </w:rPr>
        <w:t xml:space="preserve">ligi </w:t>
      </w:r>
      <w:r w:rsidR="00277DE3" w:rsidRPr="00A57E12">
        <w:rPr>
          <w:rFonts w:eastAsia="Calibri"/>
        </w:rPr>
        <w:t>30 tun</w:t>
      </w:r>
      <w:r w:rsidR="00A57E12" w:rsidRPr="00A57E12">
        <w:rPr>
          <w:rFonts w:eastAsia="Calibri"/>
        </w:rPr>
        <w:t>d</w:t>
      </w:r>
      <w:r w:rsidR="00277DE3" w:rsidRPr="00A57E12">
        <w:rPr>
          <w:rFonts w:eastAsia="Calibri"/>
        </w:rPr>
        <w:t>i.</w:t>
      </w:r>
      <w:r w:rsidR="00277DE3" w:rsidRPr="00A651E1">
        <w:rPr>
          <w:rFonts w:eastAsia="Calibri"/>
        </w:rPr>
        <w:t xml:space="preserve"> </w:t>
      </w:r>
      <w:r w:rsidRPr="00A651E1">
        <w:rPr>
          <w:rFonts w:eastAsia="Calibri"/>
        </w:rPr>
        <w:t xml:space="preserve">Muudatus ei mõjuta </w:t>
      </w:r>
      <w:proofErr w:type="spellStart"/>
      <w:r w:rsidRPr="00A651E1">
        <w:rPr>
          <w:rFonts w:eastAsia="Calibri"/>
        </w:rPr>
        <w:t>ReM</w:t>
      </w:r>
      <w:r w:rsidR="00277DE3" w:rsidRPr="00A651E1">
        <w:rPr>
          <w:rFonts w:eastAsia="Calibri"/>
        </w:rPr>
        <w:noBreakHyphen/>
      </w:r>
      <w:r w:rsidRPr="00A651E1">
        <w:rPr>
          <w:rFonts w:eastAsia="Calibri"/>
        </w:rPr>
        <w:t>i</w:t>
      </w:r>
      <w:proofErr w:type="spellEnd"/>
      <w:r w:rsidRPr="00A651E1">
        <w:rPr>
          <w:rFonts w:eastAsia="Calibri"/>
        </w:rPr>
        <w:t xml:space="preserve"> palgakulu ega personali arvu. Ministeeriumi põhiülesannete täitmises muudatusi ei </w:t>
      </w:r>
      <w:r w:rsidR="00402931">
        <w:rPr>
          <w:rFonts w:eastAsia="Calibri"/>
        </w:rPr>
        <w:t>tehta</w:t>
      </w:r>
      <w:r w:rsidRPr="00A651E1">
        <w:rPr>
          <w:rFonts w:eastAsia="Calibri"/>
        </w:rPr>
        <w:t>.</w:t>
      </w:r>
    </w:p>
    <w:p w14:paraId="40750AA5" w14:textId="77777777" w:rsidR="00966FF7" w:rsidRPr="00A651E1" w:rsidRDefault="00966FF7" w:rsidP="00A651E1">
      <w:pPr>
        <w:autoSpaceDE/>
        <w:autoSpaceDN/>
        <w:jc w:val="both"/>
        <w:rPr>
          <w:rFonts w:eastAsia="Calibri"/>
        </w:rPr>
      </w:pPr>
    </w:p>
    <w:p w14:paraId="7BC8D022" w14:textId="7666B44E" w:rsidR="00C21C03" w:rsidRPr="00A651E1" w:rsidRDefault="00966FF7" w:rsidP="00A651E1">
      <w:pPr>
        <w:autoSpaceDE/>
        <w:autoSpaceDN/>
        <w:jc w:val="both"/>
        <w:rPr>
          <w:rFonts w:eastAsia="Calibri"/>
        </w:rPr>
      </w:pPr>
      <w:r w:rsidRPr="00A651E1">
        <w:rPr>
          <w:rFonts w:eastAsia="Calibri"/>
        </w:rPr>
        <w:lastRenderedPageBreak/>
        <w:t xml:space="preserve">Muudatuse </w:t>
      </w:r>
      <w:r w:rsidR="000C16E7">
        <w:rPr>
          <w:rFonts w:eastAsia="Calibri"/>
        </w:rPr>
        <w:t>tulemusena</w:t>
      </w:r>
      <w:r w:rsidR="000C16E7" w:rsidRPr="00A651E1">
        <w:rPr>
          <w:rFonts w:eastAsia="Calibri"/>
        </w:rPr>
        <w:t xml:space="preserve"> </w:t>
      </w:r>
      <w:r w:rsidRPr="00A651E1">
        <w:rPr>
          <w:rFonts w:eastAsia="Calibri"/>
        </w:rPr>
        <w:t>suureneb PTA töökoormus vä</w:t>
      </w:r>
      <w:r w:rsidR="000C16E7">
        <w:rPr>
          <w:rFonts w:eastAsia="Calibri"/>
        </w:rPr>
        <w:t>hesel määral</w:t>
      </w:r>
      <w:r w:rsidRPr="00A651E1">
        <w:rPr>
          <w:rFonts w:eastAsia="Calibri"/>
        </w:rPr>
        <w:t>, kuid see ei mõjuta palgakulu ega personali arvu. PTA-</w:t>
      </w:r>
      <w:proofErr w:type="spellStart"/>
      <w:r w:rsidRPr="00A651E1">
        <w:rPr>
          <w:rFonts w:eastAsia="Calibri"/>
        </w:rPr>
        <w:t>le</w:t>
      </w:r>
      <w:proofErr w:type="spellEnd"/>
      <w:r w:rsidRPr="00A651E1">
        <w:rPr>
          <w:rFonts w:eastAsia="Calibri"/>
        </w:rPr>
        <w:t xml:space="preserve"> lisanduvad järgmised ülesanded: loomkatse protokollide esitamiseks loaomanikele meeldetuletuste saatmine, esitatud protokollide</w:t>
      </w:r>
      <w:r w:rsidRPr="00A651E1" w:rsidDel="003C48EA">
        <w:rPr>
          <w:rFonts w:eastAsia="Calibri"/>
        </w:rPr>
        <w:t xml:space="preserve"> </w:t>
      </w:r>
      <w:r w:rsidRPr="00A651E1">
        <w:rPr>
          <w:rFonts w:eastAsia="Calibri"/>
        </w:rPr>
        <w:t>loa tingimustele vastavuse kontrollimine, protokollide üle</w:t>
      </w:r>
      <w:r w:rsidR="00402931">
        <w:rPr>
          <w:rFonts w:eastAsia="Calibri"/>
        </w:rPr>
        <w:t>s</w:t>
      </w:r>
      <w:r w:rsidRPr="00A651E1">
        <w:rPr>
          <w:rFonts w:eastAsia="Calibri"/>
        </w:rPr>
        <w:t xml:space="preserve">laadimine </w:t>
      </w:r>
      <w:proofErr w:type="spellStart"/>
      <w:r w:rsidRPr="00A651E1">
        <w:rPr>
          <w:rFonts w:eastAsia="Calibri"/>
        </w:rPr>
        <w:t>EK-i</w:t>
      </w:r>
      <w:proofErr w:type="spellEnd"/>
      <w:r w:rsidRPr="00A651E1">
        <w:rPr>
          <w:rFonts w:eastAsia="Calibri"/>
        </w:rPr>
        <w:t xml:space="preserve"> andmebaasi, liikme</w:t>
      </w:r>
      <w:r w:rsidR="00AF37B3">
        <w:rPr>
          <w:rFonts w:eastAsia="Calibri"/>
        </w:rPr>
        <w:t>s</w:t>
      </w:r>
      <w:r w:rsidRPr="00A651E1">
        <w:rPr>
          <w:rFonts w:eastAsia="Calibri"/>
        </w:rPr>
        <w:t xml:space="preserve">riigi kohta ingliskeelse kokkuvõtte koostamine (etteantud vormil) ja selle üleslaadimine </w:t>
      </w:r>
      <w:proofErr w:type="spellStart"/>
      <w:r w:rsidRPr="00A651E1">
        <w:rPr>
          <w:rFonts w:eastAsia="Calibri"/>
        </w:rPr>
        <w:t>EK-i</w:t>
      </w:r>
      <w:proofErr w:type="spellEnd"/>
      <w:r w:rsidRPr="00A651E1">
        <w:rPr>
          <w:rFonts w:eastAsia="Calibri"/>
        </w:rPr>
        <w:t xml:space="preserve"> andmebaasi, eestikeelse kokkuvõtte koostamine (vabas vormis) </w:t>
      </w:r>
      <w:r w:rsidR="000C16E7">
        <w:rPr>
          <w:rFonts w:eastAsia="Calibri"/>
        </w:rPr>
        <w:t>ning</w:t>
      </w:r>
      <w:r w:rsidR="000C16E7" w:rsidRPr="00A651E1">
        <w:rPr>
          <w:rFonts w:eastAsia="Calibri"/>
        </w:rPr>
        <w:t xml:space="preserve"> </w:t>
      </w:r>
      <w:r w:rsidRPr="00A651E1">
        <w:rPr>
          <w:rFonts w:eastAsia="Calibri"/>
        </w:rPr>
        <w:t xml:space="preserve">avaldamine PTA </w:t>
      </w:r>
      <w:r w:rsidR="000C16E7">
        <w:rPr>
          <w:rFonts w:eastAsia="Calibri"/>
        </w:rPr>
        <w:t>veebi</w:t>
      </w:r>
      <w:r w:rsidRPr="00A651E1">
        <w:rPr>
          <w:rFonts w:eastAsia="Calibri"/>
        </w:rPr>
        <w:t xml:space="preserve">lehel. </w:t>
      </w:r>
      <w:proofErr w:type="spellStart"/>
      <w:r w:rsidRPr="00A651E1">
        <w:rPr>
          <w:rFonts w:eastAsia="Calibri"/>
        </w:rPr>
        <w:t>EK-i</w:t>
      </w:r>
      <w:proofErr w:type="spellEnd"/>
      <w:r w:rsidRPr="00A651E1">
        <w:rPr>
          <w:rFonts w:eastAsia="Calibri"/>
        </w:rPr>
        <w:t xml:space="preserve"> andmebaasist saab välja võtta ülevaateid ja võrdlusi varasemate aastatega, mis lihtsustab ettenähtud kokkuvõtete tegemist ja olukorra analüüsimist võrreldes varasemaga.</w:t>
      </w:r>
    </w:p>
    <w:p w14:paraId="42F5FBF5" w14:textId="77777777" w:rsidR="00C21C03" w:rsidRPr="00A651E1" w:rsidRDefault="00C21C03" w:rsidP="00A651E1">
      <w:pPr>
        <w:autoSpaceDE/>
        <w:autoSpaceDN/>
        <w:jc w:val="both"/>
        <w:rPr>
          <w:rFonts w:eastAsia="Calibri"/>
        </w:rPr>
      </w:pPr>
    </w:p>
    <w:p w14:paraId="4BDE1819" w14:textId="3E143F47" w:rsidR="00966FF7" w:rsidRPr="00A651E1" w:rsidRDefault="00966FF7" w:rsidP="00A651E1">
      <w:pPr>
        <w:autoSpaceDE/>
        <w:autoSpaceDN/>
        <w:jc w:val="both"/>
        <w:rPr>
          <w:rFonts w:eastAsia="Calibri"/>
        </w:rPr>
      </w:pPr>
      <w:r w:rsidRPr="00A651E1">
        <w:rPr>
          <w:rFonts w:eastAsia="Calibri"/>
        </w:rPr>
        <w:t>Aasta</w:t>
      </w:r>
      <w:r w:rsidR="000C16E7">
        <w:rPr>
          <w:rFonts w:eastAsia="Calibri"/>
        </w:rPr>
        <w:t>s</w:t>
      </w:r>
      <w:r w:rsidRPr="00A651E1">
        <w:rPr>
          <w:rFonts w:eastAsia="Calibri"/>
        </w:rPr>
        <w:t xml:space="preserve"> kulub protokollidega seotud tööülesannete täitmisele </w:t>
      </w:r>
      <w:r w:rsidR="000C16E7">
        <w:rPr>
          <w:rFonts w:eastAsia="Calibri"/>
        </w:rPr>
        <w:t>kõige rohkem</w:t>
      </w:r>
      <w:r w:rsidR="000C16E7" w:rsidRPr="00A651E1">
        <w:rPr>
          <w:rFonts w:eastAsia="Calibri"/>
        </w:rPr>
        <w:t xml:space="preserve"> </w:t>
      </w:r>
      <w:r w:rsidRPr="00A651E1">
        <w:rPr>
          <w:rFonts w:eastAsia="Calibri"/>
        </w:rPr>
        <w:t>kaks nädalat ehk kokku kuni 80 tundi tööd.</w:t>
      </w:r>
      <w:r w:rsidR="00BF7790" w:rsidRPr="00A651E1">
        <w:rPr>
          <w:rFonts w:eastAsia="Calibri"/>
        </w:rPr>
        <w:t xml:space="preserve"> </w:t>
      </w:r>
      <w:r w:rsidRPr="00A651E1">
        <w:rPr>
          <w:rFonts w:eastAsia="Calibri"/>
        </w:rPr>
        <w:t xml:space="preserve">See tööaeg jaotub ära kuni kümne kuu peale, sest tähtaeg loomkatse protokollide ja katseloomade kasutamise kohta kokkuvõtte esitamiseks </w:t>
      </w:r>
      <w:proofErr w:type="spellStart"/>
      <w:r w:rsidRPr="00A651E1">
        <w:rPr>
          <w:rFonts w:eastAsia="Calibri"/>
        </w:rPr>
        <w:t>EK-ile</w:t>
      </w:r>
      <w:proofErr w:type="spellEnd"/>
      <w:r w:rsidRPr="00A651E1">
        <w:rPr>
          <w:rFonts w:eastAsia="Calibri"/>
        </w:rPr>
        <w:t xml:space="preserve"> on igal aastal 10.</w:t>
      </w:r>
      <w:r w:rsidR="00D37AC3">
        <w:rPr>
          <w:rFonts w:eastAsia="Calibri"/>
        </w:rPr>
        <w:t> </w:t>
      </w:r>
      <w:r w:rsidRPr="00A651E1">
        <w:rPr>
          <w:rFonts w:eastAsia="Calibri"/>
        </w:rPr>
        <w:t xml:space="preserve">november. Eestikeelse teabe avaldamiseks </w:t>
      </w:r>
      <w:r w:rsidR="000C16E7">
        <w:rPr>
          <w:rFonts w:eastAsia="Calibri"/>
        </w:rPr>
        <w:t>kindlat</w:t>
      </w:r>
      <w:r w:rsidR="000C16E7" w:rsidRPr="00A651E1">
        <w:rPr>
          <w:rFonts w:eastAsia="Calibri"/>
        </w:rPr>
        <w:t xml:space="preserve"> </w:t>
      </w:r>
      <w:r w:rsidRPr="00A651E1">
        <w:rPr>
          <w:rFonts w:eastAsia="Calibri"/>
        </w:rPr>
        <w:t xml:space="preserve">tähtaega ei ole, kuid </w:t>
      </w:r>
      <w:proofErr w:type="spellStart"/>
      <w:r w:rsidRPr="00A651E1">
        <w:rPr>
          <w:rFonts w:eastAsia="Calibri"/>
        </w:rPr>
        <w:t>LoKS-i</w:t>
      </w:r>
      <w:proofErr w:type="spellEnd"/>
      <w:r w:rsidRPr="00A651E1">
        <w:rPr>
          <w:rFonts w:eastAsia="Calibri"/>
        </w:rPr>
        <w:t xml:space="preserve"> sõnastust tõlgendades tuleks seda teha aasta lõpuks. PTA põhiülesannete täitmises muudatusi ei </w:t>
      </w:r>
      <w:r w:rsidR="00402931">
        <w:rPr>
          <w:rFonts w:eastAsia="Calibri"/>
        </w:rPr>
        <w:t>tehta</w:t>
      </w:r>
      <w:r w:rsidRPr="00A651E1">
        <w:rPr>
          <w:rFonts w:eastAsia="Calibri"/>
        </w:rPr>
        <w:t>.</w:t>
      </w:r>
    </w:p>
    <w:p w14:paraId="2D3DCB42" w14:textId="77777777" w:rsidR="00CF7D06" w:rsidRPr="00A651E1" w:rsidRDefault="00CF7D06" w:rsidP="00A651E1">
      <w:pPr>
        <w:jc w:val="both"/>
      </w:pPr>
    </w:p>
    <w:p w14:paraId="0DE33551" w14:textId="42D3B159" w:rsidR="002D6483" w:rsidRPr="00E431BA" w:rsidRDefault="002149B3" w:rsidP="00E431BA">
      <w:pPr>
        <w:pStyle w:val="Pealkiri1"/>
        <w:jc w:val="both"/>
        <w:rPr>
          <w:rFonts w:ascii="Times New Roman" w:hAnsi="Times New Roman"/>
          <w:sz w:val="24"/>
          <w:szCs w:val="24"/>
        </w:rPr>
      </w:pPr>
      <w:r w:rsidRPr="00E431BA">
        <w:rPr>
          <w:rFonts w:ascii="Times New Roman" w:hAnsi="Times New Roman"/>
          <w:sz w:val="24"/>
          <w:szCs w:val="24"/>
        </w:rPr>
        <w:t>7</w:t>
      </w:r>
      <w:r w:rsidR="002D6483" w:rsidRPr="00E431BA">
        <w:rPr>
          <w:rFonts w:ascii="Times New Roman" w:hAnsi="Times New Roman"/>
          <w:sz w:val="24"/>
          <w:szCs w:val="24"/>
        </w:rPr>
        <w:t xml:space="preserve">. </w:t>
      </w:r>
      <w:r w:rsidR="00F02537" w:rsidRPr="00E431BA">
        <w:rPr>
          <w:rFonts w:ascii="Times New Roman" w:hAnsi="Times New Roman"/>
          <w:sz w:val="24"/>
          <w:szCs w:val="24"/>
        </w:rPr>
        <w:t>Rakendusaktid</w:t>
      </w:r>
    </w:p>
    <w:p w14:paraId="60810AF0" w14:textId="77777777" w:rsidR="002D6483" w:rsidRPr="00A651E1" w:rsidRDefault="002D6483" w:rsidP="00A651E1">
      <w:pPr>
        <w:jc w:val="both"/>
        <w:rPr>
          <w:b/>
          <w:bCs/>
        </w:rPr>
      </w:pPr>
    </w:p>
    <w:p w14:paraId="17DBCC34" w14:textId="77777777" w:rsidR="00C04F2E" w:rsidRPr="00A651E1" w:rsidRDefault="00C04F2E" w:rsidP="00A651E1">
      <w:pPr>
        <w:jc w:val="both"/>
        <w:rPr>
          <w:b/>
          <w:bCs/>
        </w:rPr>
      </w:pPr>
      <w:r w:rsidRPr="00A651E1">
        <w:rPr>
          <w:b/>
          <w:bCs/>
        </w:rPr>
        <w:t xml:space="preserve">Muudetavad rakendusaktid </w:t>
      </w:r>
    </w:p>
    <w:p w14:paraId="679434F7" w14:textId="77777777" w:rsidR="00C04F2E" w:rsidRDefault="00C04F2E" w:rsidP="00A651E1">
      <w:pPr>
        <w:jc w:val="both"/>
      </w:pPr>
    </w:p>
    <w:p w14:paraId="32DAC137" w14:textId="09680CC3" w:rsidR="001B1549" w:rsidRDefault="000C16E7" w:rsidP="00A651E1">
      <w:pPr>
        <w:jc w:val="both"/>
      </w:pPr>
      <w:r>
        <w:t>M</w:t>
      </w:r>
      <w:r w:rsidR="001B1549" w:rsidRPr="008F4CF5">
        <w:t>unakanade puuris pidamise keelustamisega</w:t>
      </w:r>
      <w:r>
        <w:t xml:space="preserve"> seoses</w:t>
      </w:r>
      <w:r w:rsidR="001B1549" w:rsidRPr="008F4CF5">
        <w:t xml:space="preserve"> tuleb </w:t>
      </w:r>
      <w:commentRangeStart w:id="9"/>
      <w:r w:rsidR="001B1549" w:rsidRPr="008F4CF5">
        <w:t xml:space="preserve">osaliselt kehtetuks tunnistada </w:t>
      </w:r>
      <w:commentRangeEnd w:id="9"/>
      <w:r w:rsidR="004C7F71">
        <w:rPr>
          <w:rStyle w:val="Kommentaariviide"/>
        </w:rPr>
        <w:commentReference w:id="9"/>
      </w:r>
      <w:r w:rsidR="001B1549" w:rsidRPr="008F4CF5">
        <w:t>põllumajandusministri 19. juuni 2003. a määrus</w:t>
      </w:r>
      <w:r w:rsidR="008F4CF5" w:rsidRPr="008F4CF5">
        <w:t xml:space="preserve"> nr 59 „</w:t>
      </w:r>
      <w:r w:rsidR="008F4CF5" w:rsidRPr="00B07EAA">
        <w:t>Nõuded kanade pidamisele ja selleks ettenähtud ruumile või ehitisele</w:t>
      </w:r>
      <w:r w:rsidR="008F4CF5">
        <w:t>“</w:t>
      </w:r>
      <w:r w:rsidR="00136BDF">
        <w:t>.</w:t>
      </w:r>
      <w:r w:rsidR="001A0264">
        <w:rPr>
          <w:rStyle w:val="Allmrkuseviide"/>
        </w:rPr>
        <w:footnoteReference w:id="41"/>
      </w:r>
    </w:p>
    <w:p w14:paraId="54B342A7" w14:textId="77777777" w:rsidR="001B1549" w:rsidRPr="00A651E1" w:rsidRDefault="001B1549" w:rsidP="00A651E1">
      <w:pPr>
        <w:jc w:val="both"/>
      </w:pPr>
    </w:p>
    <w:p w14:paraId="17EF4003" w14:textId="327D8EA7" w:rsidR="00C04F2E" w:rsidRPr="00A651E1" w:rsidRDefault="00C04F2E" w:rsidP="00A651E1">
      <w:pPr>
        <w:jc w:val="both"/>
      </w:pPr>
      <w:r w:rsidRPr="00A651E1">
        <w:t>Rakendusakti kavand on esitatud seletuskirja lisas.</w:t>
      </w:r>
    </w:p>
    <w:p w14:paraId="490E81A7" w14:textId="77777777" w:rsidR="00C04F2E" w:rsidRPr="00A651E1" w:rsidRDefault="00C04F2E" w:rsidP="00A651E1">
      <w:pPr>
        <w:jc w:val="both"/>
      </w:pPr>
    </w:p>
    <w:p w14:paraId="6031F808" w14:textId="12E6AD04" w:rsidR="00F02537" w:rsidRPr="00E431BA" w:rsidRDefault="00E431BA" w:rsidP="00E431BA">
      <w:pPr>
        <w:pStyle w:val="Pealkiri1"/>
        <w:jc w:val="both"/>
        <w:rPr>
          <w:rFonts w:ascii="Times New Roman" w:hAnsi="Times New Roman"/>
          <w:sz w:val="24"/>
          <w:szCs w:val="24"/>
        </w:rPr>
      </w:pPr>
      <w:r>
        <w:rPr>
          <w:rFonts w:ascii="Times New Roman" w:hAnsi="Times New Roman"/>
          <w:sz w:val="24"/>
          <w:szCs w:val="24"/>
        </w:rPr>
        <w:t>8</w:t>
      </w:r>
      <w:r w:rsidR="00F02537" w:rsidRPr="00E431BA">
        <w:rPr>
          <w:rFonts w:ascii="Times New Roman" w:hAnsi="Times New Roman"/>
          <w:sz w:val="24"/>
          <w:szCs w:val="24"/>
        </w:rPr>
        <w:t>. Seaduse jõustumine</w:t>
      </w:r>
    </w:p>
    <w:p w14:paraId="78053873" w14:textId="77777777" w:rsidR="00F02537" w:rsidRPr="00A651E1" w:rsidRDefault="00F02537" w:rsidP="00A651E1">
      <w:pPr>
        <w:jc w:val="both"/>
      </w:pPr>
    </w:p>
    <w:p w14:paraId="7B53830B" w14:textId="3ADCE0C7" w:rsidR="00F02537" w:rsidRPr="00A651E1" w:rsidRDefault="003412E3" w:rsidP="00A651E1">
      <w:pPr>
        <w:jc w:val="both"/>
      </w:pPr>
      <w:r w:rsidRPr="00A651E1">
        <w:t>Seadus</w:t>
      </w:r>
      <w:r w:rsidR="001D0346">
        <w:t>e</w:t>
      </w:r>
      <w:r w:rsidRPr="00A651E1">
        <w:t xml:space="preserve"> jõustu</w:t>
      </w:r>
      <w:r w:rsidR="001D0346">
        <w:t>mine on kavandatud</w:t>
      </w:r>
      <w:r w:rsidRPr="00A651E1">
        <w:t xml:space="preserve"> </w:t>
      </w:r>
      <w:r w:rsidRPr="00A651E1">
        <w:rPr>
          <w:bCs/>
        </w:rPr>
        <w:t>2026.</w:t>
      </w:r>
      <w:r w:rsidR="00FD54DC" w:rsidRPr="00A651E1">
        <w:rPr>
          <w:bCs/>
        </w:rPr>
        <w:t xml:space="preserve"> </w:t>
      </w:r>
      <w:r w:rsidRPr="00A651E1">
        <w:rPr>
          <w:bCs/>
        </w:rPr>
        <w:t>aasta 1.</w:t>
      </w:r>
      <w:r w:rsidR="00FD54DC" w:rsidRPr="00A651E1">
        <w:rPr>
          <w:bCs/>
        </w:rPr>
        <w:t xml:space="preserve"> </w:t>
      </w:r>
      <w:r w:rsidRPr="00A651E1">
        <w:rPr>
          <w:bCs/>
        </w:rPr>
        <w:t>jaanuaril</w:t>
      </w:r>
      <w:r w:rsidR="00C647B0">
        <w:rPr>
          <w:bCs/>
        </w:rPr>
        <w:t>. M</w:t>
      </w:r>
      <w:r w:rsidR="001D0346">
        <w:rPr>
          <w:bCs/>
        </w:rPr>
        <w:t xml:space="preserve">unakanade </w:t>
      </w:r>
      <w:r w:rsidR="000C16E7">
        <w:rPr>
          <w:bCs/>
        </w:rPr>
        <w:t xml:space="preserve">puuris pidamiselt </w:t>
      </w:r>
      <w:r w:rsidR="00C647B0">
        <w:rPr>
          <w:bCs/>
        </w:rPr>
        <w:t>alternatiivsele pidamisviisile üleminek on</w:t>
      </w:r>
      <w:r w:rsidR="006D136E">
        <w:rPr>
          <w:bCs/>
        </w:rPr>
        <w:t xml:space="preserve"> rakendussätte kohaselt</w:t>
      </w:r>
      <w:r w:rsidR="00231A1E">
        <w:rPr>
          <w:bCs/>
        </w:rPr>
        <w:t xml:space="preserve"> </w:t>
      </w:r>
      <w:r w:rsidR="00C647B0">
        <w:rPr>
          <w:bCs/>
        </w:rPr>
        <w:t>kavandatud 2035. aasta 1.</w:t>
      </w:r>
      <w:r w:rsidR="00867F50">
        <w:rPr>
          <w:bCs/>
        </w:rPr>
        <w:t> </w:t>
      </w:r>
      <w:r w:rsidR="00C647B0">
        <w:rPr>
          <w:bCs/>
        </w:rPr>
        <w:t>jaanuari</w:t>
      </w:r>
      <w:r w:rsidR="000C16E7">
        <w:rPr>
          <w:bCs/>
        </w:rPr>
        <w:t>l</w:t>
      </w:r>
      <w:r w:rsidRPr="00A651E1">
        <w:rPr>
          <w:bCs/>
        </w:rPr>
        <w:t>.</w:t>
      </w:r>
    </w:p>
    <w:p w14:paraId="3CA12A9E" w14:textId="77777777" w:rsidR="00E3607A" w:rsidRDefault="00E3607A" w:rsidP="001D0346">
      <w:pPr>
        <w:jc w:val="both"/>
        <w:rPr>
          <w:bCs/>
        </w:rPr>
      </w:pPr>
    </w:p>
    <w:p w14:paraId="4DD73328" w14:textId="4C5B0730" w:rsidR="002D6483" w:rsidRPr="00231A1E" w:rsidRDefault="001D0346" w:rsidP="00A651E1">
      <w:pPr>
        <w:jc w:val="both"/>
        <w:rPr>
          <w:bCs/>
        </w:rPr>
      </w:pPr>
      <w:commentRangeStart w:id="10"/>
      <w:r w:rsidRPr="006B2041">
        <w:rPr>
          <w:bCs/>
        </w:rPr>
        <w:t xml:space="preserve">Seaduse jõustumise tähtpäeva sätestamisel on arvestatud, et </w:t>
      </w:r>
      <w:r w:rsidR="000C16E7">
        <w:rPr>
          <w:bCs/>
        </w:rPr>
        <w:t xml:space="preserve">munakanade pidamisega tegelevatele ettevõtjatele </w:t>
      </w:r>
      <w:r w:rsidRPr="006B2041">
        <w:rPr>
          <w:bCs/>
        </w:rPr>
        <w:t>jääks piisavalt aega seaduses sätestatud õiguste</w:t>
      </w:r>
      <w:r w:rsidR="000C16E7">
        <w:rPr>
          <w:bCs/>
        </w:rPr>
        <w:t>s</w:t>
      </w:r>
      <w:r w:rsidRPr="006B2041">
        <w:rPr>
          <w:bCs/>
        </w:rPr>
        <w:t xml:space="preserve"> ja kohustuste</w:t>
      </w:r>
      <w:r w:rsidR="000C16E7">
        <w:rPr>
          <w:bCs/>
        </w:rPr>
        <w:t>s</w:t>
      </w:r>
      <w:r w:rsidRPr="006B2041">
        <w:rPr>
          <w:bCs/>
        </w:rPr>
        <w:t xml:space="preserve"> </w:t>
      </w:r>
      <w:r w:rsidR="000C16E7">
        <w:rPr>
          <w:bCs/>
        </w:rPr>
        <w:t xml:space="preserve">tehtud </w:t>
      </w:r>
      <w:r w:rsidRPr="006B2041">
        <w:rPr>
          <w:bCs/>
        </w:rPr>
        <w:t>muudatustega tutvumiseks.</w:t>
      </w:r>
      <w:r w:rsidR="00E3607A">
        <w:rPr>
          <w:bCs/>
        </w:rPr>
        <w:t xml:space="preserve"> </w:t>
      </w:r>
      <w:r>
        <w:rPr>
          <w:bCs/>
        </w:rPr>
        <w:t xml:space="preserve">Samuti on arvestatud, et </w:t>
      </w:r>
      <w:r w:rsidRPr="009D0D37">
        <w:rPr>
          <w:bCs/>
        </w:rPr>
        <w:t xml:space="preserve">muudatused </w:t>
      </w:r>
      <w:r w:rsidR="000C16E7">
        <w:rPr>
          <w:bCs/>
        </w:rPr>
        <w:t>on seotud</w:t>
      </w:r>
      <w:r w:rsidR="000C16E7" w:rsidRPr="009D0D37">
        <w:rPr>
          <w:bCs/>
        </w:rPr>
        <w:t xml:space="preserve"> </w:t>
      </w:r>
      <w:r w:rsidRPr="009D0D37">
        <w:rPr>
          <w:bCs/>
        </w:rPr>
        <w:t xml:space="preserve">ka </w:t>
      </w:r>
      <w:r w:rsidRPr="00884AB5">
        <w:t>katseloomade kasutamise kohta</w:t>
      </w:r>
      <w:r>
        <w:rPr>
          <w:rFonts w:eastAsia="Calibri"/>
          <w:shd w:val="clear" w:color="auto" w:fill="FFFFFF"/>
        </w:rPr>
        <w:t xml:space="preserve"> statistilise teabe kogumise, kontrollimise ja avaldamise ülesande</w:t>
      </w:r>
      <w:r w:rsidRPr="009D0D37">
        <w:rPr>
          <w:bCs/>
        </w:rPr>
        <w:t xml:space="preserve"> üleandmis</w:t>
      </w:r>
      <w:r w:rsidR="000C16E7">
        <w:rPr>
          <w:bCs/>
        </w:rPr>
        <w:t>ega</w:t>
      </w:r>
      <w:r w:rsidRPr="009D0D37">
        <w:rPr>
          <w:bCs/>
        </w:rPr>
        <w:t xml:space="preserve"> </w:t>
      </w:r>
      <w:proofErr w:type="spellStart"/>
      <w:r w:rsidRPr="009D0D37">
        <w:rPr>
          <w:bCs/>
        </w:rPr>
        <w:t>ReM-i</w:t>
      </w:r>
      <w:r w:rsidR="000C16E7">
        <w:rPr>
          <w:bCs/>
        </w:rPr>
        <w:t>lt</w:t>
      </w:r>
      <w:proofErr w:type="spellEnd"/>
      <w:r w:rsidRPr="009D0D37">
        <w:rPr>
          <w:bCs/>
        </w:rPr>
        <w:t xml:space="preserve"> PTA-</w:t>
      </w:r>
      <w:proofErr w:type="spellStart"/>
      <w:r w:rsidR="000C16E7">
        <w:rPr>
          <w:bCs/>
        </w:rPr>
        <w:t>le</w:t>
      </w:r>
      <w:proofErr w:type="spellEnd"/>
      <w:r w:rsidRPr="009D0D37">
        <w:rPr>
          <w:bCs/>
        </w:rPr>
        <w:t xml:space="preserve"> </w:t>
      </w:r>
      <w:r w:rsidR="000C16E7">
        <w:rPr>
          <w:bCs/>
        </w:rPr>
        <w:t>ning</w:t>
      </w:r>
      <w:r w:rsidR="000C16E7" w:rsidRPr="009D0D37">
        <w:rPr>
          <w:bCs/>
        </w:rPr>
        <w:t xml:space="preserve"> </w:t>
      </w:r>
      <w:r w:rsidRPr="009D0D37">
        <w:rPr>
          <w:bCs/>
        </w:rPr>
        <w:t xml:space="preserve">seda on </w:t>
      </w:r>
      <w:r w:rsidR="00E3607A">
        <w:rPr>
          <w:bCs/>
        </w:rPr>
        <w:t>otstarbekas</w:t>
      </w:r>
      <w:r w:rsidRPr="009D0D37">
        <w:rPr>
          <w:bCs/>
        </w:rPr>
        <w:t xml:space="preserve"> korraldada uue kalendriaasta algusest arvates.</w:t>
      </w:r>
      <w:commentRangeEnd w:id="10"/>
      <w:r w:rsidR="004C7F71">
        <w:rPr>
          <w:rStyle w:val="Kommentaariviide"/>
        </w:rPr>
        <w:commentReference w:id="10"/>
      </w:r>
    </w:p>
    <w:p w14:paraId="60CBAEC7" w14:textId="77777777" w:rsidR="00231A1E" w:rsidRPr="00A651E1" w:rsidRDefault="00231A1E" w:rsidP="00A651E1">
      <w:pPr>
        <w:jc w:val="both"/>
      </w:pPr>
    </w:p>
    <w:p w14:paraId="53D2709A" w14:textId="157FDE09" w:rsidR="002D6483" w:rsidRPr="00E431BA" w:rsidRDefault="00E431BA" w:rsidP="00E431BA">
      <w:pPr>
        <w:pStyle w:val="Pealkiri1"/>
        <w:jc w:val="both"/>
        <w:rPr>
          <w:rFonts w:ascii="Times New Roman" w:hAnsi="Times New Roman"/>
          <w:sz w:val="24"/>
          <w:szCs w:val="24"/>
        </w:rPr>
      </w:pPr>
      <w:r w:rsidRPr="00E431BA">
        <w:rPr>
          <w:rFonts w:ascii="Times New Roman" w:hAnsi="Times New Roman"/>
          <w:sz w:val="24"/>
          <w:szCs w:val="24"/>
        </w:rPr>
        <w:t>9</w:t>
      </w:r>
      <w:r w:rsidR="002D6483" w:rsidRPr="00E431BA">
        <w:rPr>
          <w:rFonts w:ascii="Times New Roman" w:hAnsi="Times New Roman"/>
          <w:sz w:val="24"/>
          <w:szCs w:val="24"/>
        </w:rPr>
        <w:t>. Eelnõu kooskõlastamine, huvirühmade kaasamine ja avalik konsultatsioon</w:t>
      </w:r>
    </w:p>
    <w:p w14:paraId="4B36B370" w14:textId="77777777" w:rsidR="002D6483" w:rsidRPr="00A651E1" w:rsidRDefault="002D6483" w:rsidP="00A651E1">
      <w:pPr>
        <w:jc w:val="both"/>
        <w:rPr>
          <w:b/>
          <w:bCs/>
        </w:rPr>
      </w:pPr>
    </w:p>
    <w:p w14:paraId="60B675C0" w14:textId="56D35FAC" w:rsidR="00B95CEA" w:rsidRPr="00A651E1" w:rsidRDefault="00063889" w:rsidP="00A651E1">
      <w:pPr>
        <w:jc w:val="both"/>
      </w:pPr>
      <w:r>
        <w:t>Eelnõu</w:t>
      </w:r>
      <w:r w:rsidR="00B95CEA" w:rsidRPr="00A651E1">
        <w:t xml:space="preserve"> esitatakse eelnõude infosüsteemi EIS kaudu kooskõlastamiseks Justiitsministeeriumile, Rahandusministeeriumile, Sotsiaalministeeriumile, Kliimaministeeriumile, Siseministeeriumile ning Majandus- ja Kommunikatsiooniministeeriumile.</w:t>
      </w:r>
    </w:p>
    <w:p w14:paraId="52D0393D" w14:textId="77777777" w:rsidR="00B95CEA" w:rsidRPr="00A651E1" w:rsidRDefault="00B95CEA" w:rsidP="00A651E1">
      <w:pPr>
        <w:jc w:val="both"/>
      </w:pPr>
    </w:p>
    <w:p w14:paraId="1930C7FB" w14:textId="6FEB9953" w:rsidR="00B95CEA" w:rsidRPr="00A651E1" w:rsidRDefault="00063889" w:rsidP="00A651E1">
      <w:pPr>
        <w:jc w:val="both"/>
      </w:pPr>
      <w:r>
        <w:t>Eelnõu</w:t>
      </w:r>
      <w:r w:rsidR="00B95CEA" w:rsidRPr="00A651E1">
        <w:t xml:space="preserve"> edastatakse teadmiseks Riigikogule </w:t>
      </w:r>
      <w:r w:rsidR="000C16E7">
        <w:t>ning</w:t>
      </w:r>
      <w:r w:rsidR="000C16E7" w:rsidRPr="00A651E1">
        <w:t xml:space="preserve"> </w:t>
      </w:r>
      <w:r w:rsidR="00B95CEA" w:rsidRPr="00A651E1">
        <w:t xml:space="preserve">arvamuse </w:t>
      </w:r>
      <w:r w:rsidR="00731C0A">
        <w:t>andmiseks</w:t>
      </w:r>
      <w:r w:rsidR="00B95CEA" w:rsidRPr="00A651E1">
        <w:t xml:space="preserve"> järg</w:t>
      </w:r>
      <w:r w:rsidR="000C16E7">
        <w:t>mistele</w:t>
      </w:r>
      <w:r w:rsidR="00B95CEA" w:rsidRPr="00A651E1">
        <w:t xml:space="preserve"> asutustele </w:t>
      </w:r>
      <w:r w:rsidR="000C16E7">
        <w:t>ja</w:t>
      </w:r>
      <w:r w:rsidR="000C16E7" w:rsidRPr="00A651E1">
        <w:t xml:space="preserve"> </w:t>
      </w:r>
      <w:r w:rsidR="00B95CEA" w:rsidRPr="00A651E1">
        <w:t>huvirühmadele:</w:t>
      </w:r>
    </w:p>
    <w:p w14:paraId="7F74B475" w14:textId="71D6A3CF" w:rsidR="00B95CEA" w:rsidRPr="00A651E1" w:rsidRDefault="00B95CEA" w:rsidP="00A651E1">
      <w:pPr>
        <w:jc w:val="both"/>
      </w:pPr>
      <w:r w:rsidRPr="00A651E1">
        <w:t>Põllumajandus- ja Toiduamet</w:t>
      </w:r>
      <w:r w:rsidRPr="00BB6A3C">
        <w:t>, Põllumajanduse Registrite ja Informatsiooni Amet</w:t>
      </w:r>
      <w:r w:rsidRPr="00A651E1">
        <w:t xml:space="preserve">, MTÜ Eesti Loomakaitse Selts, MTÜ Eestimaa Loomakaitse Liit, MTÜ Loomus, </w:t>
      </w:r>
      <w:r w:rsidR="00D37AC3">
        <w:t xml:space="preserve">MTÜ Nähtamatud Loomad, </w:t>
      </w:r>
      <w:r w:rsidRPr="00A651E1">
        <w:t>MTÜ Eesti Loomaarstide Koda, Eesti Maaülikool, Tallinna Tehnikaülikool, Tallinna Ülikool, Tartu Ülikool, katseloomade kasvatamise, katseloomadega varustamise ja katseloomade kasutamise ettevõtted,</w:t>
      </w:r>
      <w:r w:rsidR="00A5595E">
        <w:t xml:space="preserve"> Eesti Põllumajandus</w:t>
      </w:r>
      <w:r w:rsidR="00207BAD">
        <w:t>-</w:t>
      </w:r>
      <w:r w:rsidR="00A5595E">
        <w:t xml:space="preserve">Kaubanduskoda, Eestimaa Talupidajate Keskliit, </w:t>
      </w:r>
      <w:proofErr w:type="spellStart"/>
      <w:r w:rsidR="00A5595E">
        <w:t>Dava</w:t>
      </w:r>
      <w:proofErr w:type="spellEnd"/>
      <w:r w:rsidR="00A5595E">
        <w:t xml:space="preserve"> Foods Estonia AS, Linnu Talu</w:t>
      </w:r>
      <w:r w:rsidR="00207BAD">
        <w:t xml:space="preserve"> OÜ</w:t>
      </w:r>
      <w:r w:rsidR="00A5595E">
        <w:t xml:space="preserve">, Eesti Muna OÜ, </w:t>
      </w:r>
      <w:r w:rsidR="00AE4E4F">
        <w:t>OÜ Sanlind.</w:t>
      </w:r>
    </w:p>
    <w:p w14:paraId="0BAB18CE" w14:textId="77777777" w:rsidR="00C74008" w:rsidRPr="00A651E1" w:rsidRDefault="00C74008" w:rsidP="00A651E1">
      <w:pPr>
        <w:jc w:val="both"/>
      </w:pPr>
    </w:p>
    <w:p w14:paraId="28367F67" w14:textId="3E316E72" w:rsidR="00231A1E" w:rsidRDefault="00231A1E" w:rsidP="00231A1E">
      <w:pPr>
        <w:jc w:val="both"/>
      </w:pPr>
      <w:r w:rsidRPr="006F3068">
        <w:t xml:space="preserve">Kuna eelnõu sisaldab toote nõuetele vastavuse seaduse tähenduses tehnilisi norme, teavitatakse sama seaduse § 43 lõike 1 kohaselt sellistest normidest </w:t>
      </w:r>
      <w:proofErr w:type="spellStart"/>
      <w:r w:rsidRPr="006F3068">
        <w:t>E</w:t>
      </w:r>
      <w:r w:rsidR="00B64290">
        <w:t>K-</w:t>
      </w:r>
      <w:r w:rsidR="00783E83">
        <w:t>d</w:t>
      </w:r>
      <w:proofErr w:type="spellEnd"/>
      <w:r w:rsidRPr="006F3068">
        <w:t xml:space="preserve"> ja Euroopa Majanduspiirkonna lepinguriike. Vabariigi Valitsuse 29. septembri 2010. a määruse nr 140 „Kavandatavast tehnilisest normist, infoühiskonna teenusele kehtestatavast nõudest ja teenuse osutamise nõudest teavitamise kord ning teavitamist koordineeriva asutuse määramine” § 3 lõike 1 kohaselt on Eesti Vabariigis teavitamist koordineerivaks asutuseks Majandus- ja Kommunikatsiooniministeerium. Eelnõu edastatakse Majandus- ja Kommunikatsiooniministeeriumile edasiseks menetlemiseks.</w:t>
      </w:r>
    </w:p>
    <w:p w14:paraId="5516A02E" w14:textId="0F7A0A7A" w:rsidR="00C74008" w:rsidRPr="00A651E1" w:rsidRDefault="00C74008" w:rsidP="00A651E1">
      <w:pPr>
        <w:jc w:val="both"/>
      </w:pPr>
    </w:p>
    <w:p w14:paraId="59A85F17" w14:textId="3DE353E7" w:rsidR="00F02537" w:rsidRPr="00A651E1" w:rsidRDefault="00F02537" w:rsidP="00A651E1">
      <w:pPr>
        <w:jc w:val="both"/>
      </w:pPr>
      <w:r w:rsidRPr="00A651E1">
        <w:t>__________________________________________________________________________</w:t>
      </w:r>
    </w:p>
    <w:p w14:paraId="19402610" w14:textId="77777777" w:rsidR="00C74008" w:rsidRPr="00A651E1" w:rsidRDefault="00C74008" w:rsidP="00A651E1">
      <w:pPr>
        <w:jc w:val="both"/>
      </w:pPr>
    </w:p>
    <w:p w14:paraId="1BC9C320" w14:textId="77777777" w:rsidR="00C74008" w:rsidRPr="00A651E1" w:rsidRDefault="00C74008" w:rsidP="00A651E1">
      <w:pPr>
        <w:autoSpaceDE/>
        <w:autoSpaceDN/>
        <w:jc w:val="both"/>
      </w:pPr>
    </w:p>
    <w:p w14:paraId="2744A60F" w14:textId="77777777" w:rsidR="00C74008" w:rsidRPr="00A651E1" w:rsidRDefault="00C74008" w:rsidP="00A651E1">
      <w:pPr>
        <w:jc w:val="both"/>
      </w:pPr>
    </w:p>
    <w:sectPr w:rsidR="00C74008" w:rsidRPr="00A651E1" w:rsidSect="004D33AE">
      <w:footerReference w:type="default" r:id="rId19"/>
      <w:pgSz w:w="11906" w:h="16838"/>
      <w:pgMar w:top="568" w:right="849" w:bottom="993" w:left="1800" w:header="708" w:footer="708" w:gutter="0"/>
      <w:paperSrc w:first="15" w:other="1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ärt Voor - JUSTDIGI" w:date="2025-01-31T15:16:00Z" w:initials="KJ">
    <w:p w14:paraId="428238DA" w14:textId="77777777" w:rsidR="004C7F71" w:rsidRDefault="00B17F09" w:rsidP="004C7F71">
      <w:pPr>
        <w:pStyle w:val="Kommentaaritekst"/>
      </w:pPr>
      <w:r>
        <w:annotationRef/>
      </w:r>
      <w:r w:rsidR="004C7F71">
        <w:t>Teave VTK koostamise või koostamata jätmise kohta esitatakse SK 2. osas. Palume SK parandada ja teave esitada 2. osas. HÕNTE § 42 lg 2.</w:t>
      </w:r>
    </w:p>
    <w:p w14:paraId="18CBCA9B" w14:textId="77777777" w:rsidR="004C7F71" w:rsidRDefault="004C7F71" w:rsidP="004C7F71">
      <w:pPr>
        <w:pStyle w:val="Kommentaaritekst"/>
      </w:pPr>
    </w:p>
    <w:p w14:paraId="3AC3E420" w14:textId="77777777" w:rsidR="004C7F71" w:rsidRDefault="004C7F71" w:rsidP="004C7F71">
      <w:pPr>
        <w:pStyle w:val="Kommentaaritekst"/>
      </w:pPr>
      <w:r>
        <w:t>Samuti palume SK täiendada põhjendusega, miks puurikanade osas ei ole VTK-d tehtud (HÕNTE § 1 lg 2).</w:t>
      </w:r>
    </w:p>
  </w:comment>
  <w:comment w:id="1" w:author="Kärt Voor - JUSTDIGI" w:date="1900-01-01T00:00:00Z" w:initials="KJ">
    <w:p w14:paraId="776B6FF3" w14:textId="6F21FCD6" w:rsidR="00B17F09" w:rsidRDefault="00B17F09">
      <w:r>
        <w:annotationRef/>
      </w:r>
      <w:r w:rsidRPr="20627800">
        <w:t>Palume RT avaldamismärge ajakohastada.</w:t>
      </w:r>
    </w:p>
  </w:comment>
  <w:comment w:id="6" w:author="Kärt Voor - JUSTDIGI" w:date="2025-01-31T15:04:00Z" w:initials="KJ">
    <w:p w14:paraId="00B41C0F" w14:textId="77777777" w:rsidR="004C7F71" w:rsidRDefault="00B17F09" w:rsidP="004C7F71">
      <w:pPr>
        <w:pStyle w:val="Kommentaaritekst"/>
      </w:pPr>
      <w:r>
        <w:annotationRef/>
      </w:r>
      <w:r w:rsidR="004C7F71">
        <w:t>Oleme EN faili teinud märkusi, et EN-s sisalduval kujul ei ole üks üleminekusäte vajalik, kuna lisatav norm kuulub EN põhiteksti ja hakkab kehtima 01.01.35. Seetõttu tuleb üle vaadata ja parandada ka SK jõustumist selgitav osa.</w:t>
      </w:r>
    </w:p>
  </w:comment>
  <w:comment w:id="7" w:author="Birgit Hermann - JUSTDIGI" w:date="2025-01-30T16:48:00Z" w:initials="BJ">
    <w:p w14:paraId="1A7EE7EE" w14:textId="07EA72FB" w:rsidR="00B17F09" w:rsidRDefault="00B17F09">
      <w:r>
        <w:annotationRef/>
      </w:r>
      <w:r w:rsidRPr="35FB6768">
        <w:t>Palume määratleda täpselt ka sihtrühma suurus - mitmele ettevõttele need tegevuskohad kuuluvad.</w:t>
      </w:r>
    </w:p>
  </w:comment>
  <w:comment w:id="8" w:author="Birgit Hermann - JUSTDIGI" w:date="2025-01-30T16:47:00Z" w:initials="BJ">
    <w:p w14:paraId="47823D8F" w14:textId="07D6FBE5" w:rsidR="00B17F09" w:rsidRDefault="00B17F09">
      <w:r>
        <w:annotationRef/>
      </w:r>
      <w:r w:rsidRPr="5ECFE7F3">
        <w:t xml:space="preserve">Aga sihtrühm on ju siiski laiem. </w:t>
      </w:r>
    </w:p>
  </w:comment>
  <w:comment w:id="9" w:author="Kärt Voor - JUSTDIGI" w:date="2025-02-07T10:49:00Z" w:initials="KV">
    <w:p w14:paraId="4849AD8C" w14:textId="77777777" w:rsidR="004C7F71" w:rsidRDefault="004C7F71" w:rsidP="004C7F71">
      <w:pPr>
        <w:pStyle w:val="Kommentaaritekst"/>
      </w:pPr>
      <w:r>
        <w:rPr>
          <w:rStyle w:val="Kommentaariviide"/>
        </w:rPr>
        <w:annotationRef/>
      </w:r>
      <w:r>
        <w:t>Palume SK-s täpsustada, et teatud normid tuleb kehtetuks tunnistada.</w:t>
      </w:r>
    </w:p>
  </w:comment>
  <w:comment w:id="10" w:author="Kärt Voor - JUSTDIGI" w:date="2025-02-07T10:51:00Z" w:initials="KV">
    <w:p w14:paraId="735E7240" w14:textId="77777777" w:rsidR="004C7F71" w:rsidRDefault="004C7F71" w:rsidP="004C7F71">
      <w:pPr>
        <w:pStyle w:val="Kommentaaritekst"/>
      </w:pPr>
      <w:r>
        <w:rPr>
          <w:rStyle w:val="Kommentaariviide"/>
        </w:rPr>
        <w:annotationRef/>
      </w:r>
      <w:r>
        <w:t>Palume SK-s välja tuua ka see, kui pikk aeg peaks jõudma seaduse vastuvõtmise ja jõustumise vahele. Tuleb arvestada ka menetlusega Riigikogus ja vajadusel EN jõustumist osaliselt (01.01.26 jõustumise osas) edasi lükata.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C3E420" w15:done="0"/>
  <w15:commentEx w15:paraId="776B6FF3" w15:done="0"/>
  <w15:commentEx w15:paraId="00B41C0F" w15:done="0"/>
  <w15:commentEx w15:paraId="1A7EE7EE" w15:done="0"/>
  <w15:commentEx w15:paraId="47823D8F" w15:done="0"/>
  <w15:commentEx w15:paraId="4849AD8C" w15:done="0"/>
  <w15:commentEx w15:paraId="735E72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A0E2F5" w16cex:dateUtc="2025-01-31T13:16:00Z"/>
  <w16cex:commentExtensible w16cex:durableId="10661FA7" w16cex:dateUtc="2025-01-31T13:00:00Z"/>
  <w16cex:commentExtensible w16cex:durableId="3CA7A72C" w16cex:dateUtc="2025-01-31T13:04:00Z"/>
  <w16cex:commentExtensible w16cex:durableId="1BB4C4CA" w16cex:dateUtc="2025-01-30T14:48:00Z"/>
  <w16cex:commentExtensible w16cex:durableId="60F21416" w16cex:dateUtc="2025-01-30T14:47:00Z"/>
  <w16cex:commentExtensible w16cex:durableId="092CD1A8" w16cex:dateUtc="2025-02-07T08:49:00Z"/>
  <w16cex:commentExtensible w16cex:durableId="5BF09765" w16cex:dateUtc="2025-02-07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C3E420" w16cid:durableId="00A0E2F5"/>
  <w16cid:commentId w16cid:paraId="776B6FF3" w16cid:durableId="10661FA7"/>
  <w16cid:commentId w16cid:paraId="00B41C0F" w16cid:durableId="3CA7A72C"/>
  <w16cid:commentId w16cid:paraId="1A7EE7EE" w16cid:durableId="1BB4C4CA"/>
  <w16cid:commentId w16cid:paraId="47823D8F" w16cid:durableId="60F21416"/>
  <w16cid:commentId w16cid:paraId="4849AD8C" w16cid:durableId="092CD1A8"/>
  <w16cid:commentId w16cid:paraId="735E7240" w16cid:durableId="5BF09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2ACF" w14:textId="77777777" w:rsidR="00F77E8D" w:rsidRDefault="00F77E8D" w:rsidP="00F02537">
      <w:r>
        <w:separator/>
      </w:r>
    </w:p>
  </w:endnote>
  <w:endnote w:type="continuationSeparator" w:id="0">
    <w:p w14:paraId="433DB6DB" w14:textId="77777777" w:rsidR="00F77E8D" w:rsidRDefault="00F77E8D"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282699"/>
      <w:docPartObj>
        <w:docPartGallery w:val="Page Numbers (Bottom of Page)"/>
        <w:docPartUnique/>
      </w:docPartObj>
    </w:sdtPr>
    <w:sdtEndPr/>
    <w:sdtContent>
      <w:p w14:paraId="04980B33" w14:textId="77777777" w:rsidR="00F02537" w:rsidRDefault="00F02537">
        <w:pPr>
          <w:pStyle w:val="Jalus"/>
          <w:jc w:val="center"/>
        </w:pPr>
      </w:p>
      <w:p w14:paraId="57F24EAF" w14:textId="77777777" w:rsidR="00F02537" w:rsidRDefault="00F02537">
        <w:pPr>
          <w:pStyle w:val="Jalus"/>
          <w:jc w:val="center"/>
        </w:pPr>
        <w:r>
          <w:fldChar w:fldCharType="begin"/>
        </w:r>
        <w:r>
          <w:instrText>PAGE   \* MERGEFORMAT</w:instrText>
        </w:r>
        <w:r>
          <w:fldChar w:fldCharType="separate"/>
        </w:r>
        <w:r w:rsidR="001260D6">
          <w:rPr>
            <w:noProof/>
          </w:rPr>
          <w:t>2</w:t>
        </w:r>
        <w:r>
          <w:fldChar w:fldCharType="end"/>
        </w:r>
      </w:p>
    </w:sdtContent>
  </w:sdt>
  <w:p w14:paraId="05C18165" w14:textId="77777777" w:rsidR="00F02537" w:rsidRDefault="00F0253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C30D" w14:textId="77777777" w:rsidR="00F77E8D" w:rsidRDefault="00F77E8D" w:rsidP="00F02537">
      <w:r>
        <w:separator/>
      </w:r>
    </w:p>
  </w:footnote>
  <w:footnote w:type="continuationSeparator" w:id="0">
    <w:p w14:paraId="7C19FC47" w14:textId="77777777" w:rsidR="00F77E8D" w:rsidRDefault="00F77E8D" w:rsidP="00F02537">
      <w:r>
        <w:continuationSeparator/>
      </w:r>
    </w:p>
  </w:footnote>
  <w:footnote w:id="1">
    <w:p w14:paraId="3249B0D4" w14:textId="7A0E9F36" w:rsidR="00FB4444" w:rsidRDefault="00FB4444" w:rsidP="000631FD">
      <w:pPr>
        <w:pStyle w:val="Allmrkusetekst"/>
        <w:jc w:val="both"/>
      </w:pPr>
      <w:r>
        <w:rPr>
          <w:rStyle w:val="Allmrkuseviide"/>
        </w:rPr>
        <w:footnoteRef/>
      </w:r>
      <w:r>
        <w:t xml:space="preserve"> Nõukogu direktiiv </w:t>
      </w:r>
      <w:hyperlink r:id="rId1" w:history="1">
        <w:r w:rsidR="00731C20">
          <w:rPr>
            <w:rStyle w:val="Hperlink"/>
          </w:rPr>
          <w:t>1999/74/EÜ</w:t>
        </w:r>
      </w:hyperlink>
      <w:r>
        <w:t>, millega sätestatakse munakanade kaitse miinimumnõuded (EÜT L 203, 03.08.1999, lk 53–57)</w:t>
      </w:r>
    </w:p>
  </w:footnote>
  <w:footnote w:id="2">
    <w:p w14:paraId="01B20453" w14:textId="145CBDF8" w:rsidR="00A54A5D" w:rsidRDefault="00A54A5D">
      <w:pPr>
        <w:pStyle w:val="Allmrkusetekst"/>
      </w:pPr>
      <w:r>
        <w:rPr>
          <w:rStyle w:val="Allmrkuseviide"/>
        </w:rPr>
        <w:footnoteRef/>
      </w:r>
      <w:r>
        <w:t xml:space="preserve"> </w:t>
      </w:r>
      <w:hyperlink r:id="rId2" w:history="1">
        <w:r w:rsidR="0037022A">
          <w:rPr>
            <w:rStyle w:val="Hperlink"/>
          </w:rPr>
          <w:t>RT I, 25.11.2021, 12</w:t>
        </w:r>
      </w:hyperlink>
    </w:p>
  </w:footnote>
  <w:footnote w:id="3">
    <w:p w14:paraId="7C01EDD4" w14:textId="3A171A1C" w:rsidR="00BE6844" w:rsidRDefault="00BE6844">
      <w:pPr>
        <w:pStyle w:val="Allmrkusetekst"/>
      </w:pPr>
      <w:r>
        <w:rPr>
          <w:rStyle w:val="Allmrkuseviide"/>
        </w:rPr>
        <w:footnoteRef/>
      </w:r>
      <w:r>
        <w:t xml:space="preserve"> </w:t>
      </w:r>
      <w:r w:rsidR="008E6F5E" w:rsidRPr="001A3683">
        <w:t>K.</w:t>
      </w:r>
      <w:r w:rsidR="00D37AC3">
        <w:t xml:space="preserve"> </w:t>
      </w:r>
      <w:proofErr w:type="spellStart"/>
      <w:r w:rsidR="008E6F5E" w:rsidRPr="001A3683">
        <w:t>Vain</w:t>
      </w:r>
      <w:proofErr w:type="spellEnd"/>
      <w:r w:rsidR="008E6F5E" w:rsidRPr="001A3683">
        <w:t>, U</w:t>
      </w:r>
      <w:r w:rsidR="008E6F5E">
        <w:t>.</w:t>
      </w:r>
      <w:r w:rsidR="00D37AC3">
        <w:t xml:space="preserve"> </w:t>
      </w:r>
      <w:r w:rsidR="008E6F5E" w:rsidRPr="001A3683">
        <w:t xml:space="preserve">Varblane. Eesti munatootmise üleminek kanade </w:t>
      </w:r>
      <w:proofErr w:type="spellStart"/>
      <w:r w:rsidR="008E6F5E" w:rsidRPr="001A3683">
        <w:t>vabapidamissüsteemidele</w:t>
      </w:r>
      <w:proofErr w:type="spellEnd"/>
      <w:r w:rsidR="008E6F5E" w:rsidRPr="001A3683">
        <w:t xml:space="preserve">. Aruanne. Tartu Ülikool. Oktoober 2023. </w:t>
      </w:r>
      <w:hyperlink r:id="rId3" w:history="1">
        <w:r w:rsidR="008E6F5E" w:rsidRPr="001A3683">
          <w:rPr>
            <w:rStyle w:val="Hperlink"/>
            <w:rFonts w:eastAsiaTheme="majorEastAsia"/>
          </w:rPr>
          <w:t>Eesti_munatootmise_üleminek_vabapidamissüsteemidele.pdf</w:t>
        </w:r>
      </w:hyperlink>
    </w:p>
  </w:footnote>
  <w:footnote w:id="4">
    <w:p w14:paraId="5435938F" w14:textId="77777777" w:rsidR="00A7546A" w:rsidRDefault="00A7546A" w:rsidP="00A7546A">
      <w:pPr>
        <w:pStyle w:val="Allmrkusetekst"/>
      </w:pPr>
      <w:r>
        <w:rPr>
          <w:rStyle w:val="Allmrkuseviide"/>
        </w:rPr>
        <w:footnoteRef/>
      </w:r>
      <w:r>
        <w:t xml:space="preserve"> </w:t>
      </w:r>
      <w:r>
        <w:t>Eelnõude infosüsteem. Loomakaitseseaduse</w:t>
      </w:r>
      <w:r w:rsidRPr="00103166">
        <w:t xml:space="preserve"> muutmise seaduse eelnõu väljatöötamiskavatsus</w:t>
      </w:r>
      <w:r>
        <w:t xml:space="preserve">, 14.06.2024. </w:t>
      </w:r>
      <w:hyperlink r:id="rId4" w:history="1">
        <w:r w:rsidRPr="009E34EF">
          <w:rPr>
            <w:rStyle w:val="Hperlink"/>
          </w:rPr>
          <w:t>https://eelnoud.valitsus.ee/main/mount/docList/01569ba7-ee1c-43bd-940d-8ed8f6aa94d5</w:t>
        </w:r>
      </w:hyperlink>
      <w:r>
        <w:t xml:space="preserve"> </w:t>
      </w:r>
    </w:p>
  </w:footnote>
  <w:footnote w:id="5">
    <w:p w14:paraId="46EAC4B9" w14:textId="709234F1" w:rsidR="00F41EA0" w:rsidRDefault="00F41EA0">
      <w:pPr>
        <w:pStyle w:val="Allmrkusetekst"/>
      </w:pPr>
      <w:r>
        <w:rPr>
          <w:rStyle w:val="Allmrkuseviide"/>
        </w:rPr>
        <w:footnoteRef/>
      </w:r>
      <w:r>
        <w:t xml:space="preserve"> </w:t>
      </w:r>
      <w:r>
        <w:t xml:space="preserve">Veebileht Riigikogu.ee </w:t>
      </w:r>
      <w:r w:rsidRPr="00F41EA0">
        <w:t>https://www.riigikogu.ee/tegevus/paevakorrad-ja-protokollid/</w:t>
      </w:r>
    </w:p>
  </w:footnote>
  <w:footnote w:id="6">
    <w:p w14:paraId="305A8033" w14:textId="7B29AB1D" w:rsidR="002E4F05" w:rsidRDefault="002E4F05">
      <w:pPr>
        <w:pStyle w:val="Allmrkusetekst"/>
      </w:pPr>
      <w:r>
        <w:rPr>
          <w:rStyle w:val="Allmrkuseviide"/>
        </w:rPr>
        <w:footnoteRef/>
      </w:r>
      <w:r>
        <w:t xml:space="preserve"> </w:t>
      </w:r>
      <w:r>
        <w:t xml:space="preserve">Veebileht Rahvaalgatus.ee </w:t>
      </w:r>
      <w:hyperlink r:id="rId5" w:history="1">
        <w:r w:rsidRPr="002E4F05">
          <w:rPr>
            <w:rStyle w:val="Hperlink"/>
          </w:rPr>
          <w:t>https://rahvaalgatus.ee/initiatives/1020-l%C3%B5petame-kanade-puurispidamise-eestis</w:t>
        </w:r>
      </w:hyperlink>
    </w:p>
  </w:footnote>
  <w:footnote w:id="7">
    <w:p w14:paraId="526F5DC9" w14:textId="77777777" w:rsidR="00A354ED" w:rsidRDefault="00A354ED" w:rsidP="00A354ED">
      <w:pPr>
        <w:pStyle w:val="Allmrkusetekst"/>
      </w:pPr>
      <w:r>
        <w:rPr>
          <w:rStyle w:val="Allmrkuseviide"/>
        </w:rPr>
        <w:footnoteRef/>
      </w:r>
      <w:r>
        <w:t xml:space="preserve"> </w:t>
      </w:r>
      <w:r w:rsidRPr="00072B73">
        <w:t>Põllumajanduse ja kalanduse valdkonna arengukava aastani 2030</w:t>
      </w:r>
      <w:r>
        <w:t xml:space="preserve">. Valdkonna arengukava. Maaeluministeerium 2021. </w:t>
      </w:r>
      <w:hyperlink r:id="rId6" w:history="1">
        <w:r w:rsidRPr="00505CB7">
          <w:rPr>
            <w:rStyle w:val="Hperlink"/>
          </w:rPr>
          <w:t>https://www.agri.ee/pollumajanduse-ja-kalanduse-valdkonna-arengukava-aastani-2030</w:t>
        </w:r>
      </w:hyperlink>
      <w:r>
        <w:t xml:space="preserve"> </w:t>
      </w:r>
    </w:p>
  </w:footnote>
  <w:footnote w:id="8">
    <w:p w14:paraId="156DBCFE" w14:textId="4528DF63" w:rsidR="00A354ED" w:rsidRDefault="00A354ED" w:rsidP="00A354ED">
      <w:pPr>
        <w:pStyle w:val="Allmrkusetekst"/>
      </w:pPr>
      <w:r>
        <w:rPr>
          <w:rStyle w:val="Allmrkuseviide"/>
        </w:rPr>
        <w:footnoteRef/>
      </w:r>
      <w:r>
        <w:t xml:space="preserve"> </w:t>
      </w:r>
      <w:r w:rsidRPr="006B2041">
        <w:t>Põllumajandus, toit ja maaelu</w:t>
      </w:r>
      <w:r>
        <w:t>. Programm</w:t>
      </w:r>
      <w:r w:rsidRPr="006B2041">
        <w:t xml:space="preserve"> 202</w:t>
      </w:r>
      <w:r>
        <w:t>4</w:t>
      </w:r>
      <w:r w:rsidRPr="006B2041">
        <w:t>–202</w:t>
      </w:r>
      <w:r>
        <w:t xml:space="preserve">7. </w:t>
      </w:r>
      <w:r w:rsidRPr="00A354ED">
        <w:t>Regionaal- ja Põllumajandusministeerium</w:t>
      </w:r>
      <w:r>
        <w:t xml:space="preserve">, 2024. </w:t>
      </w:r>
      <w:hyperlink r:id="rId7" w:anchor="tulemusvaldkonna-pro" w:history="1">
        <w:r w:rsidRPr="00505CB7">
          <w:rPr>
            <w:rStyle w:val="Hperlink"/>
          </w:rPr>
          <w:t>https://www.agri.ee/ministeerium-uudised-ja-kontakt/maaeluministeerium/strateegilised-alusdokumendid#tulemusvaldkonna-pro</w:t>
        </w:r>
      </w:hyperlink>
    </w:p>
  </w:footnote>
  <w:footnote w:id="9">
    <w:p w14:paraId="3B25D8CE" w14:textId="13A243E0" w:rsidR="000602AA" w:rsidRDefault="000602AA">
      <w:pPr>
        <w:pStyle w:val="Allmrkusetekst"/>
      </w:pPr>
      <w:r>
        <w:rPr>
          <w:rStyle w:val="Allmrkuseviide"/>
        </w:rPr>
        <w:footnoteRef/>
      </w:r>
      <w:r>
        <w:t xml:space="preserve"> </w:t>
      </w:r>
      <w:r>
        <w:t>Nõukogu direktiiv 1999/74/EÜ, millega sätestatakse munakanade kaitse miinimumnõuded (EÜT L 203, 03.08.1999, lk 53–57)</w:t>
      </w:r>
    </w:p>
  </w:footnote>
  <w:footnote w:id="10">
    <w:p w14:paraId="5A2B3143" w14:textId="1C290550" w:rsidR="005912DD" w:rsidRDefault="005912DD">
      <w:pPr>
        <w:pStyle w:val="Allmrkusetekst"/>
      </w:pPr>
      <w:r>
        <w:rPr>
          <w:rStyle w:val="Allmrkuseviide"/>
        </w:rPr>
        <w:footnoteRef/>
      </w:r>
      <w:r>
        <w:t xml:space="preserve"> </w:t>
      </w:r>
      <w:r w:rsidR="00201A03">
        <w:t xml:space="preserve">Strateegia </w:t>
      </w:r>
      <w:r>
        <w:t xml:space="preserve">F2F veebileht </w:t>
      </w:r>
      <w:hyperlink r:id="rId8" w:anchor="next-steps" w:history="1">
        <w:r w:rsidRPr="000D156F">
          <w:rPr>
            <w:rStyle w:val="Hperlink"/>
          </w:rPr>
          <w:t>https://food.ec.europa.eu/animals/animal-welfare/eci/eci-end-cage-age_en#next-steps</w:t>
        </w:r>
      </w:hyperlink>
    </w:p>
  </w:footnote>
  <w:footnote w:id="11">
    <w:p w14:paraId="7776FEB0" w14:textId="513B02B4" w:rsidR="00B316A6" w:rsidRDefault="00B316A6">
      <w:pPr>
        <w:pStyle w:val="Allmrkusetekst"/>
      </w:pPr>
      <w:r>
        <w:rPr>
          <w:rStyle w:val="Allmrkuseviide"/>
        </w:rPr>
        <w:footnoteRef/>
      </w:r>
      <w:r>
        <w:t xml:space="preserve"> </w:t>
      </w:r>
      <w:r>
        <w:t xml:space="preserve">Euroopa Toiduohutusamet. </w:t>
      </w:r>
      <w:hyperlink r:id="rId9" w:history="1">
        <w:r w:rsidRPr="000D156F">
          <w:rPr>
            <w:rStyle w:val="Hperlink"/>
          </w:rPr>
          <w:t>https://www.efsa.europa.eu/en/efsajournal/pub/7789</w:t>
        </w:r>
      </w:hyperlink>
    </w:p>
  </w:footnote>
  <w:footnote w:id="12">
    <w:p w14:paraId="50685DF8" w14:textId="1F00215B" w:rsidR="00334491" w:rsidRDefault="00334491">
      <w:pPr>
        <w:pStyle w:val="Allmrkusetekst"/>
      </w:pPr>
      <w:r>
        <w:rPr>
          <w:rStyle w:val="Allmrkuseviide"/>
        </w:rPr>
        <w:footnoteRef/>
      </w:r>
      <w:r>
        <w:t xml:space="preserve"> </w:t>
      </w:r>
      <w:r w:rsidRPr="00334491">
        <w:t>https://food.ec.europa.eu/animals/animal-welfare/eci/eci-end-cage-age_en</w:t>
      </w:r>
    </w:p>
  </w:footnote>
  <w:footnote w:id="13">
    <w:p w14:paraId="6351FDE5" w14:textId="01DD93B6" w:rsidR="00C241C5" w:rsidRDefault="00C241C5">
      <w:pPr>
        <w:pStyle w:val="Allmrkusetekst"/>
      </w:pPr>
      <w:r>
        <w:rPr>
          <w:rStyle w:val="Allmrkuseviide"/>
        </w:rPr>
        <w:footnoteRef/>
      </w:r>
      <w:r>
        <w:t xml:space="preserve"> </w:t>
      </w:r>
      <w:proofErr w:type="spellStart"/>
      <w:r w:rsidR="008E6F5E" w:rsidRPr="001A3683">
        <w:t>K.Vain</w:t>
      </w:r>
      <w:proofErr w:type="spellEnd"/>
      <w:r w:rsidR="008E6F5E" w:rsidRPr="001A3683">
        <w:t xml:space="preserve">, </w:t>
      </w:r>
      <w:proofErr w:type="spellStart"/>
      <w:r w:rsidR="008E6F5E" w:rsidRPr="001A3683">
        <w:t>U</w:t>
      </w:r>
      <w:r w:rsidR="008E6F5E">
        <w:t>.</w:t>
      </w:r>
      <w:r w:rsidR="008E6F5E" w:rsidRPr="001A3683">
        <w:t>Varblane</w:t>
      </w:r>
      <w:proofErr w:type="spellEnd"/>
      <w:r w:rsidR="008E6F5E" w:rsidRPr="001A3683">
        <w:t xml:space="preserve">. Eesti munatootmise üleminek kanade </w:t>
      </w:r>
      <w:proofErr w:type="spellStart"/>
      <w:r w:rsidR="008E6F5E" w:rsidRPr="001A3683">
        <w:t>vabapidamissüsteemidele</w:t>
      </w:r>
      <w:proofErr w:type="spellEnd"/>
      <w:r w:rsidR="008E6F5E" w:rsidRPr="001A3683">
        <w:t xml:space="preserve">. Aruanne. Tartu Ülikool. Oktoober 2023. </w:t>
      </w:r>
      <w:hyperlink r:id="rId10" w:history="1">
        <w:r w:rsidR="008E6F5E" w:rsidRPr="001A3683">
          <w:rPr>
            <w:rStyle w:val="Hperlink"/>
            <w:rFonts w:eastAsiaTheme="majorEastAsia"/>
          </w:rPr>
          <w:t>Eesti_munatootmise_üleminek_vabapidamissüsteemidele.pdf</w:t>
        </w:r>
      </w:hyperlink>
      <w:r w:rsidR="008E6F5E">
        <w:rPr>
          <w:rStyle w:val="Hperlink"/>
          <w:rFonts w:eastAsiaTheme="majorEastAsia"/>
        </w:rPr>
        <w:t xml:space="preserve"> </w:t>
      </w:r>
    </w:p>
  </w:footnote>
  <w:footnote w:id="14">
    <w:p w14:paraId="4FF981FD" w14:textId="77777777" w:rsidR="007D3EB4" w:rsidRPr="001A3683" w:rsidRDefault="007D3EB4" w:rsidP="007D3EB4">
      <w:pPr>
        <w:pStyle w:val="Allmrkusetekst"/>
        <w:jc w:val="both"/>
      </w:pPr>
      <w:r w:rsidRPr="001A3683">
        <w:rPr>
          <w:rStyle w:val="Allmrkuseviide"/>
        </w:rPr>
        <w:footnoteRef/>
      </w:r>
      <w:r w:rsidRPr="001A3683">
        <w:t xml:space="preserve"> </w:t>
      </w:r>
      <w:proofErr w:type="spellStart"/>
      <w:r w:rsidRPr="001A3683">
        <w:t>K.Vain</w:t>
      </w:r>
      <w:proofErr w:type="spellEnd"/>
      <w:r w:rsidRPr="001A3683">
        <w:t xml:space="preserve">, </w:t>
      </w:r>
      <w:proofErr w:type="spellStart"/>
      <w:r w:rsidRPr="001A3683">
        <w:t>U</w:t>
      </w:r>
      <w:r>
        <w:t>.</w:t>
      </w:r>
      <w:r w:rsidRPr="001A3683">
        <w:t>Varblane</w:t>
      </w:r>
      <w:proofErr w:type="spellEnd"/>
      <w:r w:rsidRPr="001A3683">
        <w:t xml:space="preserve">. Eesti munatootmise üleminek kanade </w:t>
      </w:r>
      <w:proofErr w:type="spellStart"/>
      <w:r w:rsidRPr="001A3683">
        <w:t>vabapidamissüsteemidele</w:t>
      </w:r>
      <w:proofErr w:type="spellEnd"/>
      <w:r w:rsidRPr="001A3683">
        <w:t xml:space="preserve">. Aruanne. Tartu Ülikool. Oktoober 2023. </w:t>
      </w:r>
      <w:hyperlink r:id="rId11" w:history="1">
        <w:r w:rsidRPr="001A3683">
          <w:rPr>
            <w:rStyle w:val="Hperlink"/>
            <w:rFonts w:eastAsiaTheme="majorEastAsia"/>
          </w:rPr>
          <w:t>Eesti_munatootmise_üleminek_vabapidamissüsteemidele.pdf</w:t>
        </w:r>
      </w:hyperlink>
    </w:p>
  </w:footnote>
  <w:footnote w:id="15">
    <w:p w14:paraId="31FC95E3" w14:textId="77777777" w:rsidR="007D3EB4" w:rsidRPr="001A3683" w:rsidRDefault="007D3EB4" w:rsidP="007D3EB4">
      <w:pPr>
        <w:pStyle w:val="Allmrkusetekst"/>
        <w:jc w:val="both"/>
      </w:pPr>
      <w:r w:rsidRPr="001A3683">
        <w:rPr>
          <w:rStyle w:val="Allmrkuseviide"/>
        </w:rPr>
        <w:footnoteRef/>
      </w:r>
      <w:r w:rsidRPr="001A3683">
        <w:t xml:space="preserve"> </w:t>
      </w:r>
      <w:hyperlink r:id="rId12" w:history="1">
        <w:r w:rsidRPr="00673354">
          <w:rPr>
            <w:rStyle w:val="Hperlink"/>
          </w:rPr>
          <w:t>Põhiseaduslikkuse järelevalve kolleegiumi 28. aprilli 2000. a otsus asjas nr 3-4-1-6-00, p 11</w:t>
        </w:r>
      </w:hyperlink>
    </w:p>
  </w:footnote>
  <w:footnote w:id="16">
    <w:p w14:paraId="420EEA2D" w14:textId="77777777" w:rsidR="007D3EB4" w:rsidRPr="001A3683" w:rsidRDefault="007D3EB4" w:rsidP="007D3EB4">
      <w:pPr>
        <w:pStyle w:val="Allmrkusetekst"/>
        <w:jc w:val="both"/>
      </w:pPr>
      <w:r w:rsidRPr="001A3683">
        <w:rPr>
          <w:rStyle w:val="Allmrkuseviide"/>
        </w:rPr>
        <w:footnoteRef/>
      </w:r>
      <w:r w:rsidRPr="001A3683">
        <w:t xml:space="preserve"> </w:t>
      </w:r>
      <w:hyperlink r:id="rId13" w:history="1">
        <w:r>
          <w:rPr>
            <w:rStyle w:val="Hperlink"/>
          </w:rPr>
          <w:t>Põhiseaduslikkuse järelevalve kolleegiumi 16. detsembri 2013. a otsus asjas nr 3-4-1-27-13, p 44</w:t>
        </w:r>
      </w:hyperlink>
    </w:p>
  </w:footnote>
  <w:footnote w:id="17">
    <w:p w14:paraId="513A897A" w14:textId="77777777" w:rsidR="007D3EB4" w:rsidRPr="001A3683" w:rsidRDefault="007D3EB4" w:rsidP="007D3EB4">
      <w:pPr>
        <w:pStyle w:val="Allmrkusetekst"/>
        <w:jc w:val="both"/>
      </w:pPr>
      <w:r w:rsidRPr="001A3683">
        <w:rPr>
          <w:rStyle w:val="Allmrkuseviide"/>
        </w:rPr>
        <w:footnoteRef/>
      </w:r>
      <w:r w:rsidRPr="001A3683">
        <w:t xml:space="preserve"> </w:t>
      </w:r>
      <w:hyperlink r:id="rId14" w:history="1">
        <w:r w:rsidRPr="007646CF">
          <w:rPr>
            <w:rStyle w:val="Hperlink"/>
          </w:rPr>
          <w:t>Riigikohtu halduskolleegiumi 11. aprilli 2016. a otsus asjas nr 3-3-1-75-15, p 19</w:t>
        </w:r>
      </w:hyperlink>
    </w:p>
  </w:footnote>
  <w:footnote w:id="18">
    <w:p w14:paraId="4DB8F1F3" w14:textId="77777777" w:rsidR="007D3EB4" w:rsidRPr="001A3683" w:rsidRDefault="007D3EB4" w:rsidP="007D3EB4">
      <w:pPr>
        <w:pStyle w:val="Allmrkusetekst"/>
        <w:tabs>
          <w:tab w:val="left" w:pos="0"/>
        </w:tabs>
        <w:jc w:val="both"/>
      </w:pPr>
      <w:r w:rsidRPr="001A3683">
        <w:rPr>
          <w:rStyle w:val="Allmrkuseviide"/>
          <w:rFonts w:eastAsiaTheme="majorEastAsia"/>
        </w:rPr>
        <w:footnoteRef/>
      </w:r>
      <w:r w:rsidRPr="001A3683">
        <w:t xml:space="preserve"> </w:t>
      </w:r>
      <w:hyperlink r:id="rId15" w:history="1">
        <w:r w:rsidRPr="00617453">
          <w:rPr>
            <w:rStyle w:val="Hperlink"/>
          </w:rPr>
          <w:t>Põhiseaduslikkuse järelevalve kohtukolleegiumi 10. aprilli 2002. a otsus asjas 3-4-1-4-02, p 18</w:t>
        </w:r>
      </w:hyperlink>
    </w:p>
  </w:footnote>
  <w:footnote w:id="19">
    <w:p w14:paraId="4B26CEF1" w14:textId="77777777" w:rsidR="007D3EB4" w:rsidRPr="001A3683" w:rsidRDefault="007D3EB4" w:rsidP="007D3EB4">
      <w:pPr>
        <w:pStyle w:val="Allmrkusetekst"/>
        <w:tabs>
          <w:tab w:val="left" w:pos="0"/>
        </w:tabs>
        <w:jc w:val="both"/>
      </w:pPr>
      <w:r w:rsidRPr="001A3683">
        <w:rPr>
          <w:rStyle w:val="Allmrkuseviide"/>
          <w:rFonts w:eastAsiaTheme="majorEastAsia"/>
        </w:rPr>
        <w:footnoteRef/>
      </w:r>
      <w:r w:rsidRPr="001A3683">
        <w:t xml:space="preserve"> </w:t>
      </w:r>
      <w:hyperlink r:id="rId16" w:history="1">
        <w:r w:rsidRPr="0014130D">
          <w:rPr>
            <w:rStyle w:val="Hperlink"/>
          </w:rPr>
          <w:t>Põhiseaduslikkuse järelevalve kohtukolleegiumi 17. märtsi 1999. a otsus asjas nr 3-4-1-1-99, p-d 13 ja 14</w:t>
        </w:r>
      </w:hyperlink>
    </w:p>
  </w:footnote>
  <w:footnote w:id="20">
    <w:p w14:paraId="2ADDE153" w14:textId="6706B0CF" w:rsidR="007D3EB4" w:rsidRPr="001A3683" w:rsidRDefault="007D3EB4" w:rsidP="007D3EB4">
      <w:pPr>
        <w:pStyle w:val="Allmrkusetekst"/>
        <w:tabs>
          <w:tab w:val="left" w:pos="0"/>
        </w:tabs>
        <w:jc w:val="both"/>
      </w:pPr>
      <w:r w:rsidRPr="001A3683">
        <w:rPr>
          <w:rStyle w:val="Allmrkuseviide"/>
          <w:rFonts w:eastAsiaTheme="majorEastAsia"/>
        </w:rPr>
        <w:footnoteRef/>
      </w:r>
      <w:r w:rsidRPr="001A3683">
        <w:t xml:space="preserve"> </w:t>
      </w:r>
      <w:hyperlink r:id="rId17" w:history="1">
        <w:r w:rsidRPr="007B7CF4">
          <w:rPr>
            <w:rStyle w:val="Hperlink"/>
          </w:rPr>
          <w:t>Justiitsministeerium. Eesti Vabariigi põhiseadus. Kommenteeritud väljaanne. Tallinn, 2002, lk 81</w:t>
        </w:r>
      </w:hyperlink>
      <w:r w:rsidR="00B804C2">
        <w:rPr>
          <w:rStyle w:val="Hperlink"/>
        </w:rPr>
        <w:t xml:space="preserve"> </w:t>
      </w:r>
    </w:p>
  </w:footnote>
  <w:footnote w:id="21">
    <w:p w14:paraId="1D19E49A" w14:textId="77777777" w:rsidR="007D3EB4" w:rsidRPr="001A3683" w:rsidRDefault="007D3EB4" w:rsidP="007D3EB4">
      <w:pPr>
        <w:pStyle w:val="Allmrkusetekst"/>
        <w:tabs>
          <w:tab w:val="left" w:pos="0"/>
        </w:tabs>
        <w:jc w:val="both"/>
      </w:pPr>
      <w:r w:rsidRPr="001A3683">
        <w:rPr>
          <w:rStyle w:val="Allmrkuseviide"/>
          <w:rFonts w:eastAsiaTheme="majorEastAsia"/>
        </w:rPr>
        <w:footnoteRef/>
      </w:r>
      <w:r w:rsidRPr="001A3683">
        <w:t xml:space="preserve"> </w:t>
      </w:r>
      <w:hyperlink r:id="rId18" w:history="1">
        <w:r w:rsidRPr="0014130D">
          <w:rPr>
            <w:rStyle w:val="Hperlink"/>
          </w:rPr>
          <w:t>Põhiseaduslikkuse järelevalve kohtukolleegiumi 17. märtsi 1999. a otsus asjas nr 3-4-1-1-99, p 13</w:t>
        </w:r>
      </w:hyperlink>
    </w:p>
  </w:footnote>
  <w:footnote w:id="22">
    <w:p w14:paraId="0563AB4F" w14:textId="77777777" w:rsidR="007D3EB4" w:rsidRDefault="007D3EB4" w:rsidP="007D3EB4">
      <w:pPr>
        <w:pStyle w:val="Allmrkusetekst"/>
        <w:jc w:val="both"/>
      </w:pPr>
      <w:r>
        <w:rPr>
          <w:rStyle w:val="Allmrkuseviide"/>
        </w:rPr>
        <w:footnoteRef/>
      </w:r>
      <w:r>
        <w:t xml:space="preserve"> </w:t>
      </w:r>
      <w:r>
        <w:t xml:space="preserve">Veebileht Rahvaalgatus.ee </w:t>
      </w:r>
      <w:hyperlink r:id="rId19" w:history="1">
        <w:r w:rsidRPr="002E4F05">
          <w:rPr>
            <w:rStyle w:val="Hperlink"/>
          </w:rPr>
          <w:t>https://rahvaalgatus.ee/initiatives/1020-l%C3%B5petame-kanade-puurispidamise-eestis</w:t>
        </w:r>
      </w:hyperlink>
    </w:p>
  </w:footnote>
  <w:footnote w:id="23">
    <w:p w14:paraId="5BAFB47D" w14:textId="6D20F5EC" w:rsidR="007D3EB4" w:rsidRDefault="007D3EB4" w:rsidP="007D3EB4">
      <w:pPr>
        <w:pStyle w:val="Allmrkusetekst"/>
        <w:jc w:val="both"/>
      </w:pPr>
      <w:r>
        <w:rPr>
          <w:rStyle w:val="Allmrkuseviide"/>
        </w:rPr>
        <w:footnoteRef/>
      </w:r>
      <w:r>
        <w:t xml:space="preserve"> </w:t>
      </w:r>
      <w:r>
        <w:t xml:space="preserve">Kohtuotsused </w:t>
      </w:r>
      <w:proofErr w:type="spellStart"/>
      <w:r>
        <w:t>Viamex</w:t>
      </w:r>
      <w:proofErr w:type="spellEnd"/>
      <w:r>
        <w:t xml:space="preserve"> </w:t>
      </w:r>
      <w:proofErr w:type="spellStart"/>
      <w:r>
        <w:t>Agrar</w:t>
      </w:r>
      <w:proofErr w:type="spellEnd"/>
      <w:r>
        <w:t xml:space="preserve"> </w:t>
      </w:r>
      <w:proofErr w:type="spellStart"/>
      <w:r>
        <w:t>Handel</w:t>
      </w:r>
      <w:proofErr w:type="spellEnd"/>
      <w:r>
        <w:t xml:space="preserve"> ja ZVK, </w:t>
      </w:r>
      <w:hyperlink r:id="rId20" w:history="1">
        <w:r w:rsidR="000D62EB">
          <w:rPr>
            <w:rStyle w:val="Hperlink"/>
          </w:rPr>
          <w:t>C-37/07 ja C-58/06</w:t>
        </w:r>
      </w:hyperlink>
      <w:r>
        <w:t xml:space="preserve">, EU:C:2008:18, punkt 22, ja </w:t>
      </w:r>
      <w:proofErr w:type="spellStart"/>
      <w:r>
        <w:t>Nationale</w:t>
      </w:r>
      <w:proofErr w:type="spellEnd"/>
      <w:r>
        <w:t xml:space="preserve"> Raad van </w:t>
      </w:r>
      <w:proofErr w:type="spellStart"/>
      <w:r>
        <w:t>Dierenkwekers</w:t>
      </w:r>
      <w:proofErr w:type="spellEnd"/>
      <w:r>
        <w:t xml:space="preserve"> </w:t>
      </w:r>
      <w:proofErr w:type="spellStart"/>
      <w:r>
        <w:t>en</w:t>
      </w:r>
      <w:proofErr w:type="spellEnd"/>
      <w:r>
        <w:t xml:space="preserve"> </w:t>
      </w:r>
      <w:proofErr w:type="spellStart"/>
      <w:r>
        <w:t>Liefhebbers</w:t>
      </w:r>
      <w:proofErr w:type="spellEnd"/>
      <w:r>
        <w:t xml:space="preserve"> ja </w:t>
      </w:r>
      <w:proofErr w:type="spellStart"/>
      <w:r>
        <w:t>Andibel</w:t>
      </w:r>
      <w:proofErr w:type="spellEnd"/>
      <w:r>
        <w:t xml:space="preserve">, </w:t>
      </w:r>
      <w:hyperlink r:id="rId21" w:history="1">
        <w:r w:rsidR="003643B8">
          <w:rPr>
            <w:rStyle w:val="Hperlink"/>
          </w:rPr>
          <w:t>C-219/07</w:t>
        </w:r>
      </w:hyperlink>
      <w:r>
        <w:t>, EU:C:2008:353, punkt 27.</w:t>
      </w:r>
    </w:p>
  </w:footnote>
  <w:footnote w:id="24">
    <w:p w14:paraId="7EAC017D" w14:textId="0D28724B" w:rsidR="007D3EB4" w:rsidRDefault="007D3EB4" w:rsidP="007D3EB4">
      <w:pPr>
        <w:pStyle w:val="Allmrkusetekst"/>
        <w:jc w:val="both"/>
      </w:pPr>
      <w:r>
        <w:rPr>
          <w:rStyle w:val="Allmrkuseviide"/>
        </w:rPr>
        <w:footnoteRef/>
      </w:r>
      <w:r>
        <w:t xml:space="preserve"> </w:t>
      </w:r>
      <w:r>
        <w:t xml:space="preserve">Komisjoni 15. veebruari 2012. a teatises nr </w:t>
      </w:r>
      <w:hyperlink r:id="rId22" w:history="1">
        <w:r w:rsidR="00F86237">
          <w:rPr>
            <w:rStyle w:val="Hperlink"/>
          </w:rPr>
          <w:t xml:space="preserve">COM(2012) 6 </w:t>
        </w:r>
        <w:proofErr w:type="spellStart"/>
        <w:r w:rsidR="00F86237">
          <w:rPr>
            <w:rStyle w:val="Hperlink"/>
          </w:rPr>
          <w:t>final</w:t>
        </w:r>
        <w:proofErr w:type="spellEnd"/>
        <w:r w:rsidR="00F86237">
          <w:rPr>
            <w:rStyle w:val="Hperlink"/>
          </w:rPr>
          <w:t>/2</w:t>
        </w:r>
      </w:hyperlink>
      <w:r>
        <w:t xml:space="preserve"> Euroopa Parlamendile, Nõukogule ning Euroopa Majandus- ja Sotsiaalkomiteele loomade kaitset ja heaolu käsitleva Euroopa Liidu strateegia kohta aastateks 2012−2015 on välja toodud: „Loomade heaolu on laia avalikkust puudutav probleem. Loomade kohtlemine on seotud eetikaga ja see on osa liidu põhiväärtustest. Seega on oluline suhelda laste, noorte ja laia avalikkusega, et suurendada teadlikkust loomade austamisest ning edendada omanike vastutustunnet.”</w:t>
      </w:r>
    </w:p>
  </w:footnote>
  <w:footnote w:id="25">
    <w:p w14:paraId="27C20FB3" w14:textId="77777777" w:rsidR="007D3EB4" w:rsidRDefault="007D3EB4" w:rsidP="007D3EB4">
      <w:pPr>
        <w:pStyle w:val="Allmrkusetekst"/>
        <w:jc w:val="both"/>
      </w:pPr>
      <w:r>
        <w:rPr>
          <w:rStyle w:val="Allmrkuseviide"/>
        </w:rPr>
        <w:footnoteRef/>
      </w:r>
      <w:r>
        <w:t xml:space="preserve"> </w:t>
      </w:r>
      <w:hyperlink r:id="rId23" w:history="1">
        <w:proofErr w:type="spellStart"/>
        <w:r w:rsidRPr="00D05E41">
          <w:rPr>
            <w:rStyle w:val="Hperlink"/>
            <w:rFonts w:eastAsiaTheme="majorEastAsia"/>
          </w:rPr>
          <w:t>Cages</w:t>
        </w:r>
        <w:proofErr w:type="spellEnd"/>
        <w:r w:rsidRPr="00D05E41">
          <w:rPr>
            <w:rStyle w:val="Hperlink"/>
            <w:rFonts w:eastAsiaTheme="majorEastAsia"/>
          </w:rPr>
          <w:t xml:space="preserve"> </w:t>
        </w:r>
        <w:proofErr w:type="spellStart"/>
        <w:r w:rsidRPr="00D05E41">
          <w:rPr>
            <w:rStyle w:val="Hperlink"/>
            <w:rFonts w:eastAsiaTheme="majorEastAsia"/>
          </w:rPr>
          <w:t>for</w:t>
        </w:r>
        <w:proofErr w:type="spellEnd"/>
        <w:r w:rsidRPr="00D05E41">
          <w:rPr>
            <w:rStyle w:val="Hperlink"/>
            <w:rFonts w:eastAsiaTheme="majorEastAsia"/>
          </w:rPr>
          <w:t xml:space="preserve"> </w:t>
        </w:r>
        <w:proofErr w:type="spellStart"/>
        <w:r w:rsidRPr="00D05E41">
          <w:rPr>
            <w:rStyle w:val="Hperlink"/>
            <w:rFonts w:eastAsiaTheme="majorEastAsia"/>
          </w:rPr>
          <w:t>hens</w:t>
        </w:r>
        <w:proofErr w:type="spellEnd"/>
        <w:r w:rsidRPr="00D05E41">
          <w:rPr>
            <w:rStyle w:val="Hperlink"/>
            <w:rFonts w:eastAsiaTheme="majorEastAsia"/>
          </w:rPr>
          <w:t xml:space="preserve"> must </w:t>
        </w:r>
        <w:proofErr w:type="spellStart"/>
        <w:r w:rsidRPr="00D05E41">
          <w:rPr>
            <w:rStyle w:val="Hperlink"/>
            <w:rFonts w:eastAsiaTheme="majorEastAsia"/>
          </w:rPr>
          <w:t>go</w:t>
        </w:r>
        <w:proofErr w:type="spellEnd"/>
        <w:r w:rsidRPr="00D05E41">
          <w:rPr>
            <w:rStyle w:val="Hperlink"/>
            <w:rFonts w:eastAsiaTheme="majorEastAsia"/>
          </w:rPr>
          <w:t xml:space="preserve">, </w:t>
        </w:r>
        <w:proofErr w:type="spellStart"/>
        <w:r w:rsidRPr="00D05E41">
          <w:rPr>
            <w:rStyle w:val="Hperlink"/>
            <w:rFonts w:eastAsiaTheme="majorEastAsia"/>
          </w:rPr>
          <w:t>confirms</w:t>
        </w:r>
        <w:proofErr w:type="spellEnd"/>
        <w:r w:rsidRPr="00D05E41">
          <w:rPr>
            <w:rStyle w:val="Hperlink"/>
            <w:rFonts w:eastAsiaTheme="majorEastAsia"/>
          </w:rPr>
          <w:t xml:space="preserve"> EU </w:t>
        </w:r>
        <w:proofErr w:type="spellStart"/>
        <w:r w:rsidRPr="00D05E41">
          <w:rPr>
            <w:rStyle w:val="Hperlink"/>
            <w:rFonts w:eastAsiaTheme="majorEastAsia"/>
          </w:rPr>
          <w:t>scientific</w:t>
        </w:r>
        <w:proofErr w:type="spellEnd"/>
        <w:r w:rsidRPr="00D05E41">
          <w:rPr>
            <w:rStyle w:val="Hperlink"/>
            <w:rFonts w:eastAsiaTheme="majorEastAsia"/>
          </w:rPr>
          <w:t xml:space="preserve"> </w:t>
        </w:r>
        <w:proofErr w:type="spellStart"/>
        <w:r w:rsidRPr="00D05E41">
          <w:rPr>
            <w:rStyle w:val="Hperlink"/>
            <w:rFonts w:eastAsiaTheme="majorEastAsia"/>
          </w:rPr>
          <w:t>body</w:t>
        </w:r>
        <w:proofErr w:type="spellEnd"/>
        <w:r w:rsidRPr="00D05E41">
          <w:rPr>
            <w:rStyle w:val="Hperlink"/>
            <w:rFonts w:eastAsiaTheme="majorEastAsia"/>
          </w:rPr>
          <w:t xml:space="preserve"> | </w:t>
        </w:r>
        <w:proofErr w:type="spellStart"/>
        <w:r w:rsidRPr="00D05E41">
          <w:rPr>
            <w:rStyle w:val="Hperlink"/>
            <w:rFonts w:eastAsiaTheme="majorEastAsia"/>
          </w:rPr>
          <w:t>Compassion</w:t>
        </w:r>
        <w:proofErr w:type="spellEnd"/>
        <w:r w:rsidRPr="00D05E41">
          <w:rPr>
            <w:rStyle w:val="Hperlink"/>
            <w:rFonts w:eastAsiaTheme="majorEastAsia"/>
          </w:rPr>
          <w:t xml:space="preserve"> in World Farming</w:t>
        </w:r>
      </w:hyperlink>
    </w:p>
  </w:footnote>
  <w:footnote w:id="26">
    <w:p w14:paraId="5AE10018" w14:textId="77777777" w:rsidR="007D3EB4" w:rsidRDefault="007D3EB4" w:rsidP="007D3EB4">
      <w:pPr>
        <w:pStyle w:val="Allmrkusetekst"/>
      </w:pPr>
      <w:r>
        <w:rPr>
          <w:rStyle w:val="Allmrkuseviide"/>
        </w:rPr>
        <w:footnoteRef/>
      </w:r>
      <w:r>
        <w:t xml:space="preserve"> </w:t>
      </w:r>
      <w:r w:rsidRPr="00E32FF2">
        <w:t>Euroopa Komisjoni Tervise ja toiduohutuse peadirektoraat. 2023. „</w:t>
      </w:r>
      <w:proofErr w:type="spellStart"/>
      <w:r w:rsidRPr="00E32FF2">
        <w:t>Protection</w:t>
      </w:r>
      <w:proofErr w:type="spellEnd"/>
      <w:r w:rsidRPr="00E32FF2">
        <w:t xml:space="preserve"> of </w:t>
      </w:r>
      <w:proofErr w:type="spellStart"/>
      <w:r w:rsidRPr="00E32FF2">
        <w:t>the</w:t>
      </w:r>
      <w:proofErr w:type="spellEnd"/>
      <w:r w:rsidRPr="00E32FF2">
        <w:t xml:space="preserve"> </w:t>
      </w:r>
      <w:proofErr w:type="spellStart"/>
      <w:r w:rsidRPr="00E32FF2">
        <w:t>welfare</w:t>
      </w:r>
      <w:proofErr w:type="spellEnd"/>
      <w:r w:rsidRPr="00E32FF2">
        <w:t xml:space="preserve"> of </w:t>
      </w:r>
      <w:proofErr w:type="spellStart"/>
      <w:r w:rsidRPr="00E32FF2">
        <w:t>laying</w:t>
      </w:r>
      <w:proofErr w:type="spellEnd"/>
      <w:r w:rsidRPr="00E32FF2">
        <w:t xml:space="preserve"> </w:t>
      </w:r>
      <w:proofErr w:type="spellStart"/>
      <w:r w:rsidRPr="00E32FF2">
        <w:t>hens</w:t>
      </w:r>
      <w:proofErr w:type="spellEnd"/>
      <w:r w:rsidRPr="00E32FF2">
        <w:t xml:space="preserve"> at all </w:t>
      </w:r>
      <w:proofErr w:type="spellStart"/>
      <w:r w:rsidRPr="00E32FF2">
        <w:t>stages</w:t>
      </w:r>
      <w:proofErr w:type="spellEnd"/>
      <w:r w:rsidRPr="00E32FF2">
        <w:t xml:space="preserve"> of </w:t>
      </w:r>
      <w:proofErr w:type="spellStart"/>
      <w:r w:rsidRPr="00E32FF2">
        <w:t>production</w:t>
      </w:r>
      <w:proofErr w:type="spellEnd"/>
      <w:r w:rsidRPr="00E32FF2">
        <w:t xml:space="preserve">,“ </w:t>
      </w:r>
      <w:hyperlink r:id="rId24" w:history="1">
        <w:r w:rsidRPr="00E255B5">
          <w:rPr>
            <w:rStyle w:val="Hperlink"/>
          </w:rPr>
          <w:t>https://food.ec.europa.eu/system/files/2023-03/aw_report-officalcontrols.pdf</w:t>
        </w:r>
      </w:hyperlink>
      <w:r>
        <w:t xml:space="preserve"> </w:t>
      </w:r>
    </w:p>
  </w:footnote>
  <w:footnote w:id="27">
    <w:p w14:paraId="04CD9029" w14:textId="77777777" w:rsidR="007D3EB4" w:rsidRDefault="007D3EB4" w:rsidP="007D3EB4">
      <w:pPr>
        <w:pStyle w:val="Allmrkusetekst"/>
      </w:pPr>
      <w:r>
        <w:rPr>
          <w:rStyle w:val="Allmrkuseviide"/>
        </w:rPr>
        <w:footnoteRef/>
      </w:r>
      <w:r>
        <w:t xml:space="preserve"> </w:t>
      </w:r>
      <w:hyperlink r:id="rId25" w:history="1">
        <w:r w:rsidRPr="001F0BA2">
          <w:rPr>
            <w:rStyle w:val="Hperlink"/>
          </w:rPr>
          <w:t xml:space="preserve">ECI ‘End </w:t>
        </w:r>
        <w:proofErr w:type="spellStart"/>
        <w:r w:rsidRPr="001F0BA2">
          <w:rPr>
            <w:rStyle w:val="Hperlink"/>
          </w:rPr>
          <w:t>the</w:t>
        </w:r>
        <w:proofErr w:type="spellEnd"/>
        <w:r w:rsidRPr="001F0BA2">
          <w:rPr>
            <w:rStyle w:val="Hperlink"/>
          </w:rPr>
          <w:t xml:space="preserve"> </w:t>
        </w:r>
        <w:proofErr w:type="spellStart"/>
        <w:r w:rsidRPr="001F0BA2">
          <w:rPr>
            <w:rStyle w:val="Hperlink"/>
          </w:rPr>
          <w:t>Cage</w:t>
        </w:r>
        <w:proofErr w:type="spellEnd"/>
        <w:r w:rsidRPr="001F0BA2">
          <w:rPr>
            <w:rStyle w:val="Hperlink"/>
          </w:rPr>
          <w:t xml:space="preserve"> Age’ - </w:t>
        </w:r>
        <w:proofErr w:type="spellStart"/>
        <w:r w:rsidRPr="001F0BA2">
          <w:rPr>
            <w:rStyle w:val="Hperlink"/>
          </w:rPr>
          <w:t>European</w:t>
        </w:r>
        <w:proofErr w:type="spellEnd"/>
        <w:r w:rsidRPr="001F0BA2">
          <w:rPr>
            <w:rStyle w:val="Hperlink"/>
          </w:rPr>
          <w:t xml:space="preserve"> </w:t>
        </w:r>
        <w:proofErr w:type="spellStart"/>
        <w:r w:rsidRPr="001F0BA2">
          <w:rPr>
            <w:rStyle w:val="Hperlink"/>
          </w:rPr>
          <w:t>Commission</w:t>
        </w:r>
        <w:proofErr w:type="spellEnd"/>
      </w:hyperlink>
    </w:p>
  </w:footnote>
  <w:footnote w:id="28">
    <w:p w14:paraId="5D201689" w14:textId="2A4F6FCC" w:rsidR="007D3EB4" w:rsidRDefault="007D3EB4" w:rsidP="007D3EB4">
      <w:pPr>
        <w:pStyle w:val="Allmrkusetekst"/>
      </w:pPr>
      <w:r>
        <w:rPr>
          <w:rStyle w:val="Allmrkuseviide"/>
        </w:rPr>
        <w:footnoteRef/>
      </w:r>
      <w:r w:rsidR="003C2C6C">
        <w:t xml:space="preserve"> </w:t>
      </w:r>
      <w:r w:rsidRPr="001A3683">
        <w:t>K.</w:t>
      </w:r>
      <w:r w:rsidR="00E2594B">
        <w:t xml:space="preserve"> </w:t>
      </w:r>
      <w:proofErr w:type="spellStart"/>
      <w:r w:rsidRPr="001A3683">
        <w:t>Vain</w:t>
      </w:r>
      <w:proofErr w:type="spellEnd"/>
      <w:r w:rsidRPr="001A3683">
        <w:t>, U</w:t>
      </w:r>
      <w:r>
        <w:t>.</w:t>
      </w:r>
      <w:r w:rsidR="00E2594B">
        <w:t xml:space="preserve"> </w:t>
      </w:r>
      <w:r w:rsidRPr="001A3683">
        <w:t xml:space="preserve">Varblane. Eesti munatootmise üleminek kanade </w:t>
      </w:r>
      <w:proofErr w:type="spellStart"/>
      <w:r w:rsidRPr="001A3683">
        <w:t>vabapidamissüsteemidele</w:t>
      </w:r>
      <w:proofErr w:type="spellEnd"/>
      <w:r w:rsidRPr="001A3683">
        <w:t xml:space="preserve">. Aruanne. Tartu Ülikool. Oktoober 2023. </w:t>
      </w:r>
      <w:hyperlink r:id="rId26" w:history="1">
        <w:r w:rsidRPr="001A3683">
          <w:rPr>
            <w:rStyle w:val="Hperlink"/>
            <w:rFonts w:eastAsiaTheme="majorEastAsia"/>
          </w:rPr>
          <w:t>Eesti_munatootmise_üleminek_vabapidamissüsteemidele.pdf</w:t>
        </w:r>
      </w:hyperlink>
    </w:p>
  </w:footnote>
  <w:footnote w:id="29">
    <w:p w14:paraId="298683DF" w14:textId="125EB005" w:rsidR="00052D21" w:rsidRDefault="00052D21">
      <w:pPr>
        <w:pStyle w:val="Allmrkusetekst"/>
      </w:pPr>
      <w:r>
        <w:rPr>
          <w:rStyle w:val="Allmrkuseviide"/>
        </w:rPr>
        <w:footnoteRef/>
      </w:r>
      <w:r>
        <w:t xml:space="preserve"> </w:t>
      </w:r>
      <w:r w:rsidRPr="009529BB">
        <w:t xml:space="preserve">Euroopa Parlamendi ja nõukogu direktiiv </w:t>
      </w:r>
      <w:hyperlink r:id="rId27" w:history="1">
        <w:r w:rsidRPr="009529BB">
          <w:rPr>
            <w:rStyle w:val="Hperlink"/>
          </w:rPr>
          <w:t>2010/63/EL</w:t>
        </w:r>
      </w:hyperlink>
      <w:r w:rsidRPr="009529BB">
        <w:t xml:space="preserve"> teaduslikel eesmärkidel kasutatavate loomade kaitse kohta (ELT L 276, 20.10.2010, lk 33–79)</w:t>
      </w:r>
    </w:p>
  </w:footnote>
  <w:footnote w:id="30">
    <w:p w14:paraId="29E6EEBE" w14:textId="77777777" w:rsidR="00450C86" w:rsidRPr="009529BB" w:rsidRDefault="00450C86" w:rsidP="002F0B4A">
      <w:pPr>
        <w:pStyle w:val="Allmrkusetekst"/>
        <w:jc w:val="both"/>
      </w:pPr>
      <w:r w:rsidRPr="009529BB">
        <w:rPr>
          <w:rStyle w:val="Allmrkuseviide"/>
        </w:rPr>
        <w:footnoteRef/>
      </w:r>
      <w:r w:rsidRPr="009529BB">
        <w:t xml:space="preserve"> </w:t>
      </w:r>
      <w:r w:rsidRPr="009529BB">
        <w:t>See tähendab, et 2023. aastal tuleb esitada teave nende loomkatsetes kasutatud katseloomade kohta, kelle kasutamine loomkatses lõppes 2022. aasta jooksul, 2024. aastal nende loomade kohta, kelle kasutamine lõppes 2023. aasta jooksul jne.</w:t>
      </w:r>
    </w:p>
  </w:footnote>
  <w:footnote w:id="31">
    <w:p w14:paraId="036B0539" w14:textId="202764A0" w:rsidR="00EA1E8D" w:rsidRDefault="00EA1E8D">
      <w:pPr>
        <w:pStyle w:val="Allmrkusetekst"/>
      </w:pPr>
      <w:r>
        <w:rPr>
          <w:rStyle w:val="Allmrkuseviide"/>
        </w:rPr>
        <w:footnoteRef/>
      </w:r>
      <w:r>
        <w:t xml:space="preserve"> </w:t>
      </w:r>
      <w:r>
        <w:t xml:space="preserve">Euroopa Nõukogu direktiiv </w:t>
      </w:r>
      <w:hyperlink r:id="rId28" w:history="1">
        <w:r w:rsidRPr="00EA1E8D">
          <w:rPr>
            <w:rStyle w:val="Hperlink"/>
          </w:rPr>
          <w:t>1999/74/EÜ</w:t>
        </w:r>
      </w:hyperlink>
      <w:r w:rsidR="00731C20">
        <w:rPr>
          <w:rStyle w:val="Hperlink"/>
        </w:rPr>
        <w:t>,</w:t>
      </w:r>
      <w:r>
        <w:t xml:space="preserve"> millega sätestatakse munakanade kaitse miinimumnõuded (EÜT L 203, </w:t>
      </w:r>
      <w:r w:rsidR="00062D18">
        <w:t>0</w:t>
      </w:r>
      <w:r>
        <w:t>3.</w:t>
      </w:r>
      <w:r w:rsidR="00062D18">
        <w:t>0</w:t>
      </w:r>
      <w:r>
        <w:t>8.1999, lk 53</w:t>
      </w:r>
      <w:r w:rsidR="00062D18">
        <w:t>–57</w:t>
      </w:r>
      <w:r>
        <w:t>)</w:t>
      </w:r>
    </w:p>
  </w:footnote>
  <w:footnote w:id="32">
    <w:p w14:paraId="17A2BEC9" w14:textId="77777777" w:rsidR="00044019" w:rsidRPr="009529BB" w:rsidRDefault="00044019" w:rsidP="00FC61F6">
      <w:pPr>
        <w:pStyle w:val="Allmrkusetekst"/>
        <w:jc w:val="both"/>
      </w:pPr>
      <w:r w:rsidRPr="009529BB">
        <w:rPr>
          <w:rStyle w:val="Allmrkuseviide"/>
        </w:rPr>
        <w:footnoteRef/>
      </w:r>
      <w:r w:rsidRPr="009529BB">
        <w:t xml:space="preserve"> </w:t>
      </w:r>
      <w:r w:rsidRPr="009529BB">
        <w:t xml:space="preserve">Komisjoni rakendusotsus (EL) </w:t>
      </w:r>
      <w:hyperlink r:id="rId29" w:history="1">
        <w:r w:rsidRPr="009529BB">
          <w:rPr>
            <w:rStyle w:val="Hperlink"/>
          </w:rPr>
          <w:t>2020/569</w:t>
        </w:r>
      </w:hyperlink>
      <w:r w:rsidRPr="009529BB">
        <w:t>, millega kehtestatakse ühtne vorm ja sisu Euroopa Parlamendi ja nõukogu direktiivi 2010/63/EL (teaduslikel eesmärkidel kasutatavate loomade kaitse kohta) kohase teabe esitamiseks liikmesriikide poolt ja tunnistatakse kehtetuks komisjoni rakendusotsus 2012/707/EL (ELT L 129, 24.04.2020, lk 16–50)</w:t>
      </w:r>
    </w:p>
  </w:footnote>
  <w:footnote w:id="33">
    <w:p w14:paraId="6A6A6296" w14:textId="74129EE0" w:rsidR="00370B30" w:rsidRDefault="00370B30">
      <w:pPr>
        <w:pStyle w:val="Allmrkusetekst"/>
      </w:pPr>
      <w:r>
        <w:rPr>
          <w:rStyle w:val="Allmrkuseviide"/>
        </w:rPr>
        <w:footnoteRef/>
      </w:r>
      <w:r>
        <w:t xml:space="preserve"> </w:t>
      </w:r>
      <w:hyperlink r:id="rId30" w:history="1">
        <w:r w:rsidR="00380D2A" w:rsidRPr="009F7ECE">
          <w:rPr>
            <w:rStyle w:val="Hperlink"/>
          </w:rPr>
          <w:t>https://www.stat.ee/et/uudised/pressiteade-2020-011</w:t>
        </w:r>
      </w:hyperlink>
      <w:r w:rsidR="00380D2A">
        <w:t xml:space="preserve"> </w:t>
      </w:r>
    </w:p>
  </w:footnote>
  <w:footnote w:id="34">
    <w:p w14:paraId="7CD2A21C" w14:textId="6CBD8462" w:rsidR="003533C3" w:rsidRPr="00EC3A7F" w:rsidRDefault="003533C3" w:rsidP="003533C3">
      <w:pPr>
        <w:pStyle w:val="Allmrkusetekst"/>
      </w:pPr>
      <w:r w:rsidRPr="00D873B6">
        <w:rPr>
          <w:rStyle w:val="Allmrkuseviide"/>
          <w:rFonts w:ascii="Roboto Condensed" w:hAnsi="Roboto Condensed"/>
          <w:sz w:val="16"/>
          <w:szCs w:val="16"/>
        </w:rPr>
        <w:footnoteRef/>
      </w:r>
      <w:r w:rsidRPr="00D873B6">
        <w:rPr>
          <w:rFonts w:ascii="Roboto Condensed" w:hAnsi="Roboto Condensed"/>
          <w:sz w:val="16"/>
          <w:szCs w:val="16"/>
        </w:rPr>
        <w:t xml:space="preserve"> </w:t>
      </w:r>
      <w:r w:rsidRPr="00EC3A7F">
        <w:t>Linnukasvatus on väga kontsentreerunud tegevusala, konfidentsiaalsusest tulenevalt kõik</w:t>
      </w:r>
      <w:r w:rsidR="009931C0">
        <w:t>i</w:t>
      </w:r>
      <w:r w:rsidRPr="00EC3A7F">
        <w:t xml:space="preserve"> (2019</w:t>
      </w:r>
      <w:r w:rsidR="002A46BE">
        <w:t>–</w:t>
      </w:r>
      <w:r w:rsidRPr="00EC3A7F">
        <w:t xml:space="preserve">2020) andmeid ei ole avaldatud, ülevaates </w:t>
      </w:r>
      <w:r w:rsidR="009931C0">
        <w:t xml:space="preserve">on </w:t>
      </w:r>
      <w:r w:rsidRPr="00EC3A7F">
        <w:t>kasutatud tegevusalade võrdluses keskmisi väärtusi</w:t>
      </w:r>
      <w:r w:rsidR="009931C0">
        <w:t>.</w:t>
      </w:r>
    </w:p>
  </w:footnote>
  <w:footnote w:id="35">
    <w:p w14:paraId="24AB5218" w14:textId="68327311" w:rsidR="00A5595E" w:rsidRDefault="00A5595E">
      <w:pPr>
        <w:pStyle w:val="Allmrkusetekst"/>
      </w:pPr>
      <w:r>
        <w:rPr>
          <w:rStyle w:val="Allmrkuseviide"/>
        </w:rPr>
        <w:footnoteRef/>
      </w:r>
      <w:r>
        <w:t xml:space="preserve"> </w:t>
      </w:r>
      <w:hyperlink r:id="rId31" w:history="1">
        <w:r w:rsidR="00380D2A" w:rsidRPr="009F7ECE">
          <w:rPr>
            <w:rStyle w:val="Hperlink"/>
          </w:rPr>
          <w:t>https://food.ec.europa.eu/animals/animal-welfare/eci/eci-end-cage-age_en</w:t>
        </w:r>
      </w:hyperlink>
      <w:r w:rsidR="00380D2A">
        <w:t xml:space="preserve"> </w:t>
      </w:r>
    </w:p>
  </w:footnote>
  <w:footnote w:id="36">
    <w:p w14:paraId="2D9AE127" w14:textId="292D910E" w:rsidR="00EC3A7F" w:rsidRPr="00EC3A7F" w:rsidRDefault="00EC3A7F" w:rsidP="00EC3A7F">
      <w:pPr>
        <w:pStyle w:val="Allmrkusetekst"/>
      </w:pPr>
      <w:r w:rsidRPr="00EC3A7F">
        <w:rPr>
          <w:rStyle w:val="Allmrkuseviide"/>
        </w:rPr>
        <w:footnoteRef/>
      </w:r>
      <w:r w:rsidRPr="00EC3A7F">
        <w:t xml:space="preserve"> </w:t>
      </w:r>
      <w:hyperlink r:id="rId32" w:history="1">
        <w:r w:rsidR="006406E1" w:rsidRPr="00E255B5">
          <w:rPr>
            <w:rStyle w:val="Hperlink"/>
          </w:rPr>
          <w:t>https://www.pollumajandus.ee/uudised/2018/11/30/vaimela-suurkanala-projekt-variseb-pormu</w:t>
        </w:r>
      </w:hyperlink>
      <w:r w:rsidR="006406E1">
        <w:t xml:space="preserve"> </w:t>
      </w:r>
    </w:p>
  </w:footnote>
  <w:footnote w:id="37">
    <w:p w14:paraId="29BC69D7" w14:textId="1D973B0A" w:rsidR="00EC3A7F" w:rsidRDefault="00EC3A7F" w:rsidP="00EC3A7F">
      <w:pPr>
        <w:pStyle w:val="Allmrkusetekst"/>
      </w:pPr>
      <w:r w:rsidRPr="00EC3A7F">
        <w:rPr>
          <w:rStyle w:val="Allmrkuseviide"/>
        </w:rPr>
        <w:footnoteRef/>
      </w:r>
      <w:r w:rsidRPr="00EC3A7F">
        <w:t xml:space="preserve"> </w:t>
      </w:r>
      <w:hyperlink r:id="rId33" w:history="1">
        <w:r w:rsidR="006406E1" w:rsidRPr="00E255B5">
          <w:rPr>
            <w:rStyle w:val="Hperlink"/>
          </w:rPr>
          <w:t>https://maaleht.delfi.ee/artikkel/87784841/arendaja-loobus-vaimelasse-suurkanala-rajamisest-eestisse-pole-ju-voimalik-midagi-suurt-ehitada</w:t>
        </w:r>
      </w:hyperlink>
      <w:r w:rsidR="006406E1">
        <w:t xml:space="preserve"> </w:t>
      </w:r>
    </w:p>
  </w:footnote>
  <w:footnote w:id="38">
    <w:p w14:paraId="5FC8CBA5" w14:textId="35F9131C" w:rsidR="004046D2" w:rsidRDefault="004046D2">
      <w:pPr>
        <w:pStyle w:val="Allmrkusetekst"/>
      </w:pPr>
      <w:r>
        <w:rPr>
          <w:rStyle w:val="Allmrkuseviide"/>
        </w:rPr>
        <w:footnoteRef/>
      </w:r>
      <w:r>
        <w:t xml:space="preserve"> </w:t>
      </w:r>
      <w:hyperlink r:id="rId34" w:history="1">
        <w:r w:rsidR="006406E1" w:rsidRPr="00E255B5">
          <w:rPr>
            <w:rStyle w:val="Hperlink"/>
          </w:rPr>
          <w:t>https://eur-lex.europa.eu/eli/reg_del/2023/2465/oj</w:t>
        </w:r>
      </w:hyperlink>
      <w:r w:rsidR="006406E1">
        <w:t xml:space="preserve"> </w:t>
      </w:r>
    </w:p>
  </w:footnote>
  <w:footnote w:id="39">
    <w:p w14:paraId="286D0FAB" w14:textId="3C631B8D" w:rsidR="00E06A3E" w:rsidRDefault="00E06A3E">
      <w:pPr>
        <w:pStyle w:val="Allmrkusetekst"/>
      </w:pPr>
      <w:r>
        <w:rPr>
          <w:rStyle w:val="Allmrkuseviide"/>
        </w:rPr>
        <w:footnoteRef/>
      </w:r>
      <w:r>
        <w:t xml:space="preserve"> </w:t>
      </w:r>
      <w:hyperlink r:id="rId35" w:history="1">
        <w:r w:rsidR="00380D2A" w:rsidRPr="009F7ECE">
          <w:rPr>
            <w:rStyle w:val="Hperlink"/>
          </w:rPr>
          <w:t>https://www.stat.ee/et/uudised/eestis-suuakse-mune-kaks-korda-rohkem-kui-toodetakse</w:t>
        </w:r>
      </w:hyperlink>
      <w:r w:rsidR="00380D2A">
        <w:t xml:space="preserve"> </w:t>
      </w:r>
    </w:p>
  </w:footnote>
  <w:footnote w:id="40">
    <w:p w14:paraId="6648600E" w14:textId="183B700E" w:rsidR="00A5595E" w:rsidRDefault="00A5595E" w:rsidP="00A5595E">
      <w:pPr>
        <w:pStyle w:val="Allmrkusetekst"/>
      </w:pPr>
      <w:r>
        <w:rPr>
          <w:rStyle w:val="Allmrkuseviide"/>
        </w:rPr>
        <w:footnoteRef/>
      </w:r>
      <w:r>
        <w:t xml:space="preserve"> </w:t>
      </w:r>
      <w:hyperlink r:id="rId36" w:history="1">
        <w:r w:rsidR="00380D2A" w:rsidRPr="009F7ECE">
          <w:rPr>
            <w:rStyle w:val="Hperlink"/>
          </w:rPr>
          <w:t>https://food.ec.europa.eu/animals/animal-welfare/eci/eci-end-cage-age_en</w:t>
        </w:r>
      </w:hyperlink>
      <w:r w:rsidR="00380D2A">
        <w:t xml:space="preserve"> </w:t>
      </w:r>
    </w:p>
  </w:footnote>
  <w:footnote w:id="41">
    <w:p w14:paraId="2DF1D2C4" w14:textId="0966DB84" w:rsidR="001A0264" w:rsidRDefault="001A0264">
      <w:pPr>
        <w:pStyle w:val="Allmrkusetekst"/>
      </w:pPr>
      <w:r>
        <w:rPr>
          <w:rStyle w:val="Allmrkuseviide"/>
        </w:rPr>
        <w:footnoteRef/>
      </w:r>
      <w:r>
        <w:t xml:space="preserve"> </w:t>
      </w:r>
      <w:hyperlink r:id="rId37" w:history="1">
        <w:r w:rsidR="0037022A">
          <w:rPr>
            <w:rStyle w:val="Hperlink"/>
          </w:rPr>
          <w:t>RT I, 25.11.2021, 12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D69"/>
    <w:multiLevelType w:val="hybridMultilevel"/>
    <w:tmpl w:val="07A6D6A4"/>
    <w:lvl w:ilvl="0" w:tplc="CD4434D4">
      <w:start w:val="1"/>
      <w:numFmt w:val="lowerLetter"/>
      <w:lvlText w:val="%1)"/>
      <w:lvlJc w:val="left"/>
      <w:pPr>
        <w:ind w:left="2235" w:hanging="360"/>
      </w:pPr>
      <w:rPr>
        <w:rFonts w:hint="default"/>
      </w:rPr>
    </w:lvl>
    <w:lvl w:ilvl="1" w:tplc="04250019" w:tentative="1">
      <w:start w:val="1"/>
      <w:numFmt w:val="lowerLetter"/>
      <w:lvlText w:val="%2."/>
      <w:lvlJc w:val="left"/>
      <w:pPr>
        <w:ind w:left="2955" w:hanging="360"/>
      </w:pPr>
    </w:lvl>
    <w:lvl w:ilvl="2" w:tplc="0425001B" w:tentative="1">
      <w:start w:val="1"/>
      <w:numFmt w:val="lowerRoman"/>
      <w:lvlText w:val="%3."/>
      <w:lvlJc w:val="right"/>
      <w:pPr>
        <w:ind w:left="3675" w:hanging="180"/>
      </w:pPr>
    </w:lvl>
    <w:lvl w:ilvl="3" w:tplc="0425000F" w:tentative="1">
      <w:start w:val="1"/>
      <w:numFmt w:val="decimal"/>
      <w:lvlText w:val="%4."/>
      <w:lvlJc w:val="left"/>
      <w:pPr>
        <w:ind w:left="4395" w:hanging="360"/>
      </w:pPr>
    </w:lvl>
    <w:lvl w:ilvl="4" w:tplc="04250019" w:tentative="1">
      <w:start w:val="1"/>
      <w:numFmt w:val="lowerLetter"/>
      <w:lvlText w:val="%5."/>
      <w:lvlJc w:val="left"/>
      <w:pPr>
        <w:ind w:left="5115" w:hanging="360"/>
      </w:pPr>
    </w:lvl>
    <w:lvl w:ilvl="5" w:tplc="0425001B" w:tentative="1">
      <w:start w:val="1"/>
      <w:numFmt w:val="lowerRoman"/>
      <w:lvlText w:val="%6."/>
      <w:lvlJc w:val="right"/>
      <w:pPr>
        <w:ind w:left="5835" w:hanging="180"/>
      </w:pPr>
    </w:lvl>
    <w:lvl w:ilvl="6" w:tplc="0425000F" w:tentative="1">
      <w:start w:val="1"/>
      <w:numFmt w:val="decimal"/>
      <w:lvlText w:val="%7."/>
      <w:lvlJc w:val="left"/>
      <w:pPr>
        <w:ind w:left="6555" w:hanging="360"/>
      </w:pPr>
    </w:lvl>
    <w:lvl w:ilvl="7" w:tplc="04250019" w:tentative="1">
      <w:start w:val="1"/>
      <w:numFmt w:val="lowerLetter"/>
      <w:lvlText w:val="%8."/>
      <w:lvlJc w:val="left"/>
      <w:pPr>
        <w:ind w:left="7275" w:hanging="360"/>
      </w:pPr>
    </w:lvl>
    <w:lvl w:ilvl="8" w:tplc="0425001B" w:tentative="1">
      <w:start w:val="1"/>
      <w:numFmt w:val="lowerRoman"/>
      <w:lvlText w:val="%9."/>
      <w:lvlJc w:val="right"/>
      <w:pPr>
        <w:ind w:left="7995" w:hanging="180"/>
      </w:pPr>
    </w:lvl>
  </w:abstractNum>
  <w:abstractNum w:abstractNumId="1" w15:restartNumberingAfterBreak="0">
    <w:nsid w:val="2C3D6ABD"/>
    <w:multiLevelType w:val="hybridMultilevel"/>
    <w:tmpl w:val="50AC4686"/>
    <w:lvl w:ilvl="0" w:tplc="CE5C5D64">
      <w:start w:val="1"/>
      <w:numFmt w:val="bullet"/>
      <w:lvlText w:val="•"/>
      <w:lvlJc w:val="left"/>
      <w:pPr>
        <w:tabs>
          <w:tab w:val="num" w:pos="720"/>
        </w:tabs>
        <w:ind w:left="720" w:hanging="360"/>
      </w:pPr>
      <w:rPr>
        <w:rFonts w:ascii="Arial" w:hAnsi="Arial" w:hint="default"/>
      </w:rPr>
    </w:lvl>
    <w:lvl w:ilvl="1" w:tplc="50600C20" w:tentative="1">
      <w:start w:val="1"/>
      <w:numFmt w:val="bullet"/>
      <w:lvlText w:val="•"/>
      <w:lvlJc w:val="left"/>
      <w:pPr>
        <w:tabs>
          <w:tab w:val="num" w:pos="1440"/>
        </w:tabs>
        <w:ind w:left="1440" w:hanging="360"/>
      </w:pPr>
      <w:rPr>
        <w:rFonts w:ascii="Arial" w:hAnsi="Arial" w:hint="default"/>
      </w:rPr>
    </w:lvl>
    <w:lvl w:ilvl="2" w:tplc="681C7524" w:tentative="1">
      <w:start w:val="1"/>
      <w:numFmt w:val="bullet"/>
      <w:lvlText w:val="•"/>
      <w:lvlJc w:val="left"/>
      <w:pPr>
        <w:tabs>
          <w:tab w:val="num" w:pos="2160"/>
        </w:tabs>
        <w:ind w:left="2160" w:hanging="360"/>
      </w:pPr>
      <w:rPr>
        <w:rFonts w:ascii="Arial" w:hAnsi="Arial" w:hint="default"/>
      </w:rPr>
    </w:lvl>
    <w:lvl w:ilvl="3" w:tplc="3FEA7986" w:tentative="1">
      <w:start w:val="1"/>
      <w:numFmt w:val="bullet"/>
      <w:lvlText w:val="•"/>
      <w:lvlJc w:val="left"/>
      <w:pPr>
        <w:tabs>
          <w:tab w:val="num" w:pos="2880"/>
        </w:tabs>
        <w:ind w:left="2880" w:hanging="360"/>
      </w:pPr>
      <w:rPr>
        <w:rFonts w:ascii="Arial" w:hAnsi="Arial" w:hint="default"/>
      </w:rPr>
    </w:lvl>
    <w:lvl w:ilvl="4" w:tplc="95FC9208" w:tentative="1">
      <w:start w:val="1"/>
      <w:numFmt w:val="bullet"/>
      <w:lvlText w:val="•"/>
      <w:lvlJc w:val="left"/>
      <w:pPr>
        <w:tabs>
          <w:tab w:val="num" w:pos="3600"/>
        </w:tabs>
        <w:ind w:left="3600" w:hanging="360"/>
      </w:pPr>
      <w:rPr>
        <w:rFonts w:ascii="Arial" w:hAnsi="Arial" w:hint="default"/>
      </w:rPr>
    </w:lvl>
    <w:lvl w:ilvl="5" w:tplc="C32AB844" w:tentative="1">
      <w:start w:val="1"/>
      <w:numFmt w:val="bullet"/>
      <w:lvlText w:val="•"/>
      <w:lvlJc w:val="left"/>
      <w:pPr>
        <w:tabs>
          <w:tab w:val="num" w:pos="4320"/>
        </w:tabs>
        <w:ind w:left="4320" w:hanging="360"/>
      </w:pPr>
      <w:rPr>
        <w:rFonts w:ascii="Arial" w:hAnsi="Arial" w:hint="default"/>
      </w:rPr>
    </w:lvl>
    <w:lvl w:ilvl="6" w:tplc="9E302F3E" w:tentative="1">
      <w:start w:val="1"/>
      <w:numFmt w:val="bullet"/>
      <w:lvlText w:val="•"/>
      <w:lvlJc w:val="left"/>
      <w:pPr>
        <w:tabs>
          <w:tab w:val="num" w:pos="5040"/>
        </w:tabs>
        <w:ind w:left="5040" w:hanging="360"/>
      </w:pPr>
      <w:rPr>
        <w:rFonts w:ascii="Arial" w:hAnsi="Arial" w:hint="default"/>
      </w:rPr>
    </w:lvl>
    <w:lvl w:ilvl="7" w:tplc="DF6CDA46" w:tentative="1">
      <w:start w:val="1"/>
      <w:numFmt w:val="bullet"/>
      <w:lvlText w:val="•"/>
      <w:lvlJc w:val="left"/>
      <w:pPr>
        <w:tabs>
          <w:tab w:val="num" w:pos="5760"/>
        </w:tabs>
        <w:ind w:left="5760" w:hanging="360"/>
      </w:pPr>
      <w:rPr>
        <w:rFonts w:ascii="Arial" w:hAnsi="Arial" w:hint="default"/>
      </w:rPr>
    </w:lvl>
    <w:lvl w:ilvl="8" w:tplc="543E44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5032BB"/>
    <w:multiLevelType w:val="hybridMultilevel"/>
    <w:tmpl w:val="FA80A9AC"/>
    <w:lvl w:ilvl="0" w:tplc="B17C5BB6">
      <w:start w:val="1"/>
      <w:numFmt w:val="bullet"/>
      <w:lvlText w:val=""/>
      <w:lvlJc w:val="left"/>
      <w:pPr>
        <w:ind w:left="1400" w:hanging="360"/>
      </w:pPr>
      <w:rPr>
        <w:rFonts w:ascii="Symbol" w:hAnsi="Symbol"/>
      </w:rPr>
    </w:lvl>
    <w:lvl w:ilvl="1" w:tplc="DEBED7A4">
      <w:start w:val="1"/>
      <w:numFmt w:val="bullet"/>
      <w:lvlText w:val=""/>
      <w:lvlJc w:val="left"/>
      <w:pPr>
        <w:ind w:left="1400" w:hanging="360"/>
      </w:pPr>
      <w:rPr>
        <w:rFonts w:ascii="Symbol" w:hAnsi="Symbol"/>
      </w:rPr>
    </w:lvl>
    <w:lvl w:ilvl="2" w:tplc="5C6CFCD4">
      <w:start w:val="1"/>
      <w:numFmt w:val="bullet"/>
      <w:lvlText w:val=""/>
      <w:lvlJc w:val="left"/>
      <w:pPr>
        <w:ind w:left="1400" w:hanging="360"/>
      </w:pPr>
      <w:rPr>
        <w:rFonts w:ascii="Symbol" w:hAnsi="Symbol"/>
      </w:rPr>
    </w:lvl>
    <w:lvl w:ilvl="3" w:tplc="EB30261C">
      <w:start w:val="1"/>
      <w:numFmt w:val="bullet"/>
      <w:lvlText w:val=""/>
      <w:lvlJc w:val="left"/>
      <w:pPr>
        <w:ind w:left="1400" w:hanging="360"/>
      </w:pPr>
      <w:rPr>
        <w:rFonts w:ascii="Symbol" w:hAnsi="Symbol"/>
      </w:rPr>
    </w:lvl>
    <w:lvl w:ilvl="4" w:tplc="4E661F8C">
      <w:start w:val="1"/>
      <w:numFmt w:val="bullet"/>
      <w:lvlText w:val=""/>
      <w:lvlJc w:val="left"/>
      <w:pPr>
        <w:ind w:left="1400" w:hanging="360"/>
      </w:pPr>
      <w:rPr>
        <w:rFonts w:ascii="Symbol" w:hAnsi="Symbol"/>
      </w:rPr>
    </w:lvl>
    <w:lvl w:ilvl="5" w:tplc="9F5E4F3A">
      <w:start w:val="1"/>
      <w:numFmt w:val="bullet"/>
      <w:lvlText w:val=""/>
      <w:lvlJc w:val="left"/>
      <w:pPr>
        <w:ind w:left="1400" w:hanging="360"/>
      </w:pPr>
      <w:rPr>
        <w:rFonts w:ascii="Symbol" w:hAnsi="Symbol"/>
      </w:rPr>
    </w:lvl>
    <w:lvl w:ilvl="6" w:tplc="D70EB27E">
      <w:start w:val="1"/>
      <w:numFmt w:val="bullet"/>
      <w:lvlText w:val=""/>
      <w:lvlJc w:val="left"/>
      <w:pPr>
        <w:ind w:left="1400" w:hanging="360"/>
      </w:pPr>
      <w:rPr>
        <w:rFonts w:ascii="Symbol" w:hAnsi="Symbol"/>
      </w:rPr>
    </w:lvl>
    <w:lvl w:ilvl="7" w:tplc="25F81640">
      <w:start w:val="1"/>
      <w:numFmt w:val="bullet"/>
      <w:lvlText w:val=""/>
      <w:lvlJc w:val="left"/>
      <w:pPr>
        <w:ind w:left="1400" w:hanging="360"/>
      </w:pPr>
      <w:rPr>
        <w:rFonts w:ascii="Symbol" w:hAnsi="Symbol"/>
      </w:rPr>
    </w:lvl>
    <w:lvl w:ilvl="8" w:tplc="D396C920">
      <w:start w:val="1"/>
      <w:numFmt w:val="bullet"/>
      <w:lvlText w:val=""/>
      <w:lvlJc w:val="left"/>
      <w:pPr>
        <w:ind w:left="1400" w:hanging="360"/>
      </w:pPr>
      <w:rPr>
        <w:rFonts w:ascii="Symbol" w:hAnsi="Symbol"/>
      </w:rPr>
    </w:lvl>
  </w:abstractNum>
  <w:abstractNum w:abstractNumId="3" w15:restartNumberingAfterBreak="0">
    <w:nsid w:val="2DF82F17"/>
    <w:multiLevelType w:val="hybridMultilevel"/>
    <w:tmpl w:val="7FC2C7F2"/>
    <w:lvl w:ilvl="0" w:tplc="46B853E6">
      <w:start w:val="1"/>
      <w:numFmt w:val="bullet"/>
      <w:lvlText w:val="•"/>
      <w:lvlJc w:val="left"/>
      <w:pPr>
        <w:tabs>
          <w:tab w:val="num" w:pos="720"/>
        </w:tabs>
        <w:ind w:left="720" w:hanging="360"/>
      </w:pPr>
      <w:rPr>
        <w:rFonts w:ascii="Arial" w:hAnsi="Arial" w:hint="default"/>
      </w:rPr>
    </w:lvl>
    <w:lvl w:ilvl="1" w:tplc="3392DC96" w:tentative="1">
      <w:start w:val="1"/>
      <w:numFmt w:val="bullet"/>
      <w:lvlText w:val="•"/>
      <w:lvlJc w:val="left"/>
      <w:pPr>
        <w:tabs>
          <w:tab w:val="num" w:pos="1440"/>
        </w:tabs>
        <w:ind w:left="1440" w:hanging="360"/>
      </w:pPr>
      <w:rPr>
        <w:rFonts w:ascii="Arial" w:hAnsi="Arial" w:hint="default"/>
      </w:rPr>
    </w:lvl>
    <w:lvl w:ilvl="2" w:tplc="F048A162" w:tentative="1">
      <w:start w:val="1"/>
      <w:numFmt w:val="bullet"/>
      <w:lvlText w:val="•"/>
      <w:lvlJc w:val="left"/>
      <w:pPr>
        <w:tabs>
          <w:tab w:val="num" w:pos="2160"/>
        </w:tabs>
        <w:ind w:left="2160" w:hanging="360"/>
      </w:pPr>
      <w:rPr>
        <w:rFonts w:ascii="Arial" w:hAnsi="Arial" w:hint="default"/>
      </w:rPr>
    </w:lvl>
    <w:lvl w:ilvl="3" w:tplc="AC14EEC2" w:tentative="1">
      <w:start w:val="1"/>
      <w:numFmt w:val="bullet"/>
      <w:lvlText w:val="•"/>
      <w:lvlJc w:val="left"/>
      <w:pPr>
        <w:tabs>
          <w:tab w:val="num" w:pos="2880"/>
        </w:tabs>
        <w:ind w:left="2880" w:hanging="360"/>
      </w:pPr>
      <w:rPr>
        <w:rFonts w:ascii="Arial" w:hAnsi="Arial" w:hint="default"/>
      </w:rPr>
    </w:lvl>
    <w:lvl w:ilvl="4" w:tplc="2C92446A" w:tentative="1">
      <w:start w:val="1"/>
      <w:numFmt w:val="bullet"/>
      <w:lvlText w:val="•"/>
      <w:lvlJc w:val="left"/>
      <w:pPr>
        <w:tabs>
          <w:tab w:val="num" w:pos="3600"/>
        </w:tabs>
        <w:ind w:left="3600" w:hanging="360"/>
      </w:pPr>
      <w:rPr>
        <w:rFonts w:ascii="Arial" w:hAnsi="Arial" w:hint="default"/>
      </w:rPr>
    </w:lvl>
    <w:lvl w:ilvl="5" w:tplc="0396EFC2" w:tentative="1">
      <w:start w:val="1"/>
      <w:numFmt w:val="bullet"/>
      <w:lvlText w:val="•"/>
      <w:lvlJc w:val="left"/>
      <w:pPr>
        <w:tabs>
          <w:tab w:val="num" w:pos="4320"/>
        </w:tabs>
        <w:ind w:left="4320" w:hanging="360"/>
      </w:pPr>
      <w:rPr>
        <w:rFonts w:ascii="Arial" w:hAnsi="Arial" w:hint="default"/>
      </w:rPr>
    </w:lvl>
    <w:lvl w:ilvl="6" w:tplc="8F0C62A8" w:tentative="1">
      <w:start w:val="1"/>
      <w:numFmt w:val="bullet"/>
      <w:lvlText w:val="•"/>
      <w:lvlJc w:val="left"/>
      <w:pPr>
        <w:tabs>
          <w:tab w:val="num" w:pos="5040"/>
        </w:tabs>
        <w:ind w:left="5040" w:hanging="360"/>
      </w:pPr>
      <w:rPr>
        <w:rFonts w:ascii="Arial" w:hAnsi="Arial" w:hint="default"/>
      </w:rPr>
    </w:lvl>
    <w:lvl w:ilvl="7" w:tplc="1CA67598" w:tentative="1">
      <w:start w:val="1"/>
      <w:numFmt w:val="bullet"/>
      <w:lvlText w:val="•"/>
      <w:lvlJc w:val="left"/>
      <w:pPr>
        <w:tabs>
          <w:tab w:val="num" w:pos="5760"/>
        </w:tabs>
        <w:ind w:left="5760" w:hanging="360"/>
      </w:pPr>
      <w:rPr>
        <w:rFonts w:ascii="Arial" w:hAnsi="Arial" w:hint="default"/>
      </w:rPr>
    </w:lvl>
    <w:lvl w:ilvl="8" w:tplc="EB5820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BE6E85"/>
    <w:multiLevelType w:val="hybridMultilevel"/>
    <w:tmpl w:val="BCDCF2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4F7545"/>
    <w:multiLevelType w:val="multilevel"/>
    <w:tmpl w:val="51489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B118C4"/>
    <w:multiLevelType w:val="hybridMultilevel"/>
    <w:tmpl w:val="A204F0B6"/>
    <w:lvl w:ilvl="0" w:tplc="28F496F8">
      <w:start w:val="1"/>
      <w:numFmt w:val="bullet"/>
      <w:lvlText w:val="•"/>
      <w:lvlJc w:val="left"/>
      <w:pPr>
        <w:tabs>
          <w:tab w:val="num" w:pos="720"/>
        </w:tabs>
        <w:ind w:left="720" w:hanging="360"/>
      </w:pPr>
      <w:rPr>
        <w:rFonts w:ascii="Arial" w:hAnsi="Arial" w:hint="default"/>
      </w:rPr>
    </w:lvl>
    <w:lvl w:ilvl="1" w:tplc="21201440" w:tentative="1">
      <w:start w:val="1"/>
      <w:numFmt w:val="bullet"/>
      <w:lvlText w:val="•"/>
      <w:lvlJc w:val="left"/>
      <w:pPr>
        <w:tabs>
          <w:tab w:val="num" w:pos="1440"/>
        </w:tabs>
        <w:ind w:left="1440" w:hanging="360"/>
      </w:pPr>
      <w:rPr>
        <w:rFonts w:ascii="Arial" w:hAnsi="Arial" w:hint="default"/>
      </w:rPr>
    </w:lvl>
    <w:lvl w:ilvl="2" w:tplc="1CFEBDD8" w:tentative="1">
      <w:start w:val="1"/>
      <w:numFmt w:val="bullet"/>
      <w:lvlText w:val="•"/>
      <w:lvlJc w:val="left"/>
      <w:pPr>
        <w:tabs>
          <w:tab w:val="num" w:pos="2160"/>
        </w:tabs>
        <w:ind w:left="2160" w:hanging="360"/>
      </w:pPr>
      <w:rPr>
        <w:rFonts w:ascii="Arial" w:hAnsi="Arial" w:hint="default"/>
      </w:rPr>
    </w:lvl>
    <w:lvl w:ilvl="3" w:tplc="B504F520" w:tentative="1">
      <w:start w:val="1"/>
      <w:numFmt w:val="bullet"/>
      <w:lvlText w:val="•"/>
      <w:lvlJc w:val="left"/>
      <w:pPr>
        <w:tabs>
          <w:tab w:val="num" w:pos="2880"/>
        </w:tabs>
        <w:ind w:left="2880" w:hanging="360"/>
      </w:pPr>
      <w:rPr>
        <w:rFonts w:ascii="Arial" w:hAnsi="Arial" w:hint="default"/>
      </w:rPr>
    </w:lvl>
    <w:lvl w:ilvl="4" w:tplc="87AC5E9C" w:tentative="1">
      <w:start w:val="1"/>
      <w:numFmt w:val="bullet"/>
      <w:lvlText w:val="•"/>
      <w:lvlJc w:val="left"/>
      <w:pPr>
        <w:tabs>
          <w:tab w:val="num" w:pos="3600"/>
        </w:tabs>
        <w:ind w:left="3600" w:hanging="360"/>
      </w:pPr>
      <w:rPr>
        <w:rFonts w:ascii="Arial" w:hAnsi="Arial" w:hint="default"/>
      </w:rPr>
    </w:lvl>
    <w:lvl w:ilvl="5" w:tplc="1E0AC6EA" w:tentative="1">
      <w:start w:val="1"/>
      <w:numFmt w:val="bullet"/>
      <w:lvlText w:val="•"/>
      <w:lvlJc w:val="left"/>
      <w:pPr>
        <w:tabs>
          <w:tab w:val="num" w:pos="4320"/>
        </w:tabs>
        <w:ind w:left="4320" w:hanging="360"/>
      </w:pPr>
      <w:rPr>
        <w:rFonts w:ascii="Arial" w:hAnsi="Arial" w:hint="default"/>
      </w:rPr>
    </w:lvl>
    <w:lvl w:ilvl="6" w:tplc="B1C09440" w:tentative="1">
      <w:start w:val="1"/>
      <w:numFmt w:val="bullet"/>
      <w:lvlText w:val="•"/>
      <w:lvlJc w:val="left"/>
      <w:pPr>
        <w:tabs>
          <w:tab w:val="num" w:pos="5040"/>
        </w:tabs>
        <w:ind w:left="5040" w:hanging="360"/>
      </w:pPr>
      <w:rPr>
        <w:rFonts w:ascii="Arial" w:hAnsi="Arial" w:hint="default"/>
      </w:rPr>
    </w:lvl>
    <w:lvl w:ilvl="7" w:tplc="CBD66428" w:tentative="1">
      <w:start w:val="1"/>
      <w:numFmt w:val="bullet"/>
      <w:lvlText w:val="•"/>
      <w:lvlJc w:val="left"/>
      <w:pPr>
        <w:tabs>
          <w:tab w:val="num" w:pos="5760"/>
        </w:tabs>
        <w:ind w:left="5760" w:hanging="360"/>
      </w:pPr>
      <w:rPr>
        <w:rFonts w:ascii="Arial" w:hAnsi="Arial" w:hint="default"/>
      </w:rPr>
    </w:lvl>
    <w:lvl w:ilvl="8" w:tplc="C8E6AC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DE654A"/>
    <w:multiLevelType w:val="hybridMultilevel"/>
    <w:tmpl w:val="9E1AC7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AD76E01"/>
    <w:multiLevelType w:val="hybridMultilevel"/>
    <w:tmpl w:val="62BC61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3DC6412"/>
    <w:multiLevelType w:val="hybridMultilevel"/>
    <w:tmpl w:val="035670DE"/>
    <w:lvl w:ilvl="0" w:tplc="85A8066A">
      <w:start w:val="1"/>
      <w:numFmt w:val="lowerLetter"/>
      <w:lvlText w:val="%1)"/>
      <w:lvlJc w:val="left"/>
      <w:pPr>
        <w:ind w:left="2235" w:hanging="360"/>
      </w:pPr>
      <w:rPr>
        <w:rFonts w:hint="default"/>
        <w:b w:val="0"/>
      </w:rPr>
    </w:lvl>
    <w:lvl w:ilvl="1" w:tplc="04250019" w:tentative="1">
      <w:start w:val="1"/>
      <w:numFmt w:val="lowerLetter"/>
      <w:lvlText w:val="%2."/>
      <w:lvlJc w:val="left"/>
      <w:pPr>
        <w:ind w:left="2955" w:hanging="360"/>
      </w:pPr>
    </w:lvl>
    <w:lvl w:ilvl="2" w:tplc="0425001B" w:tentative="1">
      <w:start w:val="1"/>
      <w:numFmt w:val="lowerRoman"/>
      <w:lvlText w:val="%3."/>
      <w:lvlJc w:val="right"/>
      <w:pPr>
        <w:ind w:left="3675" w:hanging="180"/>
      </w:pPr>
    </w:lvl>
    <w:lvl w:ilvl="3" w:tplc="0425000F" w:tentative="1">
      <w:start w:val="1"/>
      <w:numFmt w:val="decimal"/>
      <w:lvlText w:val="%4."/>
      <w:lvlJc w:val="left"/>
      <w:pPr>
        <w:ind w:left="4395" w:hanging="360"/>
      </w:pPr>
    </w:lvl>
    <w:lvl w:ilvl="4" w:tplc="04250019" w:tentative="1">
      <w:start w:val="1"/>
      <w:numFmt w:val="lowerLetter"/>
      <w:lvlText w:val="%5."/>
      <w:lvlJc w:val="left"/>
      <w:pPr>
        <w:ind w:left="5115" w:hanging="360"/>
      </w:pPr>
    </w:lvl>
    <w:lvl w:ilvl="5" w:tplc="0425001B" w:tentative="1">
      <w:start w:val="1"/>
      <w:numFmt w:val="lowerRoman"/>
      <w:lvlText w:val="%6."/>
      <w:lvlJc w:val="right"/>
      <w:pPr>
        <w:ind w:left="5835" w:hanging="180"/>
      </w:pPr>
    </w:lvl>
    <w:lvl w:ilvl="6" w:tplc="0425000F" w:tentative="1">
      <w:start w:val="1"/>
      <w:numFmt w:val="decimal"/>
      <w:lvlText w:val="%7."/>
      <w:lvlJc w:val="left"/>
      <w:pPr>
        <w:ind w:left="6555" w:hanging="360"/>
      </w:pPr>
    </w:lvl>
    <w:lvl w:ilvl="7" w:tplc="04250019" w:tentative="1">
      <w:start w:val="1"/>
      <w:numFmt w:val="lowerLetter"/>
      <w:lvlText w:val="%8."/>
      <w:lvlJc w:val="left"/>
      <w:pPr>
        <w:ind w:left="7275" w:hanging="360"/>
      </w:pPr>
    </w:lvl>
    <w:lvl w:ilvl="8" w:tplc="0425001B" w:tentative="1">
      <w:start w:val="1"/>
      <w:numFmt w:val="lowerRoman"/>
      <w:lvlText w:val="%9."/>
      <w:lvlJc w:val="right"/>
      <w:pPr>
        <w:ind w:left="7995" w:hanging="180"/>
      </w:pPr>
    </w:lvl>
  </w:abstractNum>
  <w:abstractNum w:abstractNumId="10" w15:restartNumberingAfterBreak="0">
    <w:nsid w:val="56B1080D"/>
    <w:multiLevelType w:val="multilevel"/>
    <w:tmpl w:val="0318F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1621F1"/>
    <w:multiLevelType w:val="multilevel"/>
    <w:tmpl w:val="C22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A0FD7"/>
    <w:multiLevelType w:val="hybridMultilevel"/>
    <w:tmpl w:val="716A85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DCD779B"/>
    <w:multiLevelType w:val="hybridMultilevel"/>
    <w:tmpl w:val="A442E88A"/>
    <w:lvl w:ilvl="0" w:tplc="81BC77DC">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68867313">
    <w:abstractNumId w:val="8"/>
  </w:num>
  <w:num w:numId="2" w16cid:durableId="818696086">
    <w:abstractNumId w:val="4"/>
  </w:num>
  <w:num w:numId="3" w16cid:durableId="2036036376">
    <w:abstractNumId w:val="9"/>
  </w:num>
  <w:num w:numId="4" w16cid:durableId="521405857">
    <w:abstractNumId w:val="0"/>
  </w:num>
  <w:num w:numId="5" w16cid:durableId="265578420">
    <w:abstractNumId w:val="13"/>
  </w:num>
  <w:num w:numId="6" w16cid:durableId="270553071">
    <w:abstractNumId w:val="7"/>
  </w:num>
  <w:num w:numId="7" w16cid:durableId="2072073806">
    <w:abstractNumId w:val="12"/>
  </w:num>
  <w:num w:numId="8" w16cid:durableId="262231227">
    <w:abstractNumId w:val="5"/>
  </w:num>
  <w:num w:numId="9" w16cid:durableId="1528830943">
    <w:abstractNumId w:val="10"/>
  </w:num>
  <w:num w:numId="10" w16cid:durableId="770659468">
    <w:abstractNumId w:val="2"/>
  </w:num>
  <w:num w:numId="11" w16cid:durableId="1765422598">
    <w:abstractNumId w:val="11"/>
  </w:num>
  <w:num w:numId="12" w16cid:durableId="721710060">
    <w:abstractNumId w:val="6"/>
  </w:num>
  <w:num w:numId="13" w16cid:durableId="163712827">
    <w:abstractNumId w:val="1"/>
  </w:num>
  <w:num w:numId="14" w16cid:durableId="17763605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3"/>
    <w:rsid w:val="00001E68"/>
    <w:rsid w:val="00002898"/>
    <w:rsid w:val="00005637"/>
    <w:rsid w:val="00006EB3"/>
    <w:rsid w:val="00010A8E"/>
    <w:rsid w:val="00010FA5"/>
    <w:rsid w:val="000133C9"/>
    <w:rsid w:val="00014201"/>
    <w:rsid w:val="00017A49"/>
    <w:rsid w:val="000215CF"/>
    <w:rsid w:val="00021F2D"/>
    <w:rsid w:val="00022763"/>
    <w:rsid w:val="00022A18"/>
    <w:rsid w:val="00023777"/>
    <w:rsid w:val="0002411A"/>
    <w:rsid w:val="0002557B"/>
    <w:rsid w:val="00026538"/>
    <w:rsid w:val="00027A52"/>
    <w:rsid w:val="00030707"/>
    <w:rsid w:val="000307B5"/>
    <w:rsid w:val="0003095C"/>
    <w:rsid w:val="00030D49"/>
    <w:rsid w:val="000319AB"/>
    <w:rsid w:val="0003205D"/>
    <w:rsid w:val="000326E5"/>
    <w:rsid w:val="00033AB9"/>
    <w:rsid w:val="0003407E"/>
    <w:rsid w:val="00035B10"/>
    <w:rsid w:val="0004176C"/>
    <w:rsid w:val="00041A8D"/>
    <w:rsid w:val="00042272"/>
    <w:rsid w:val="00042DC5"/>
    <w:rsid w:val="00044019"/>
    <w:rsid w:val="00044426"/>
    <w:rsid w:val="00045C5A"/>
    <w:rsid w:val="000502D6"/>
    <w:rsid w:val="000511C2"/>
    <w:rsid w:val="000518EC"/>
    <w:rsid w:val="00052D21"/>
    <w:rsid w:val="00052E07"/>
    <w:rsid w:val="00053901"/>
    <w:rsid w:val="00054D85"/>
    <w:rsid w:val="00055D8A"/>
    <w:rsid w:val="00056276"/>
    <w:rsid w:val="000573B2"/>
    <w:rsid w:val="0005778E"/>
    <w:rsid w:val="000578EE"/>
    <w:rsid w:val="00057A7A"/>
    <w:rsid w:val="000602AA"/>
    <w:rsid w:val="00062516"/>
    <w:rsid w:val="00062D18"/>
    <w:rsid w:val="00062DCA"/>
    <w:rsid w:val="000631FD"/>
    <w:rsid w:val="0006365D"/>
    <w:rsid w:val="00063889"/>
    <w:rsid w:val="00063F2E"/>
    <w:rsid w:val="00064C1B"/>
    <w:rsid w:val="00064D04"/>
    <w:rsid w:val="00064D27"/>
    <w:rsid w:val="0007174D"/>
    <w:rsid w:val="00071BAD"/>
    <w:rsid w:val="00073112"/>
    <w:rsid w:val="00073EBC"/>
    <w:rsid w:val="00074D19"/>
    <w:rsid w:val="000752BE"/>
    <w:rsid w:val="000763F1"/>
    <w:rsid w:val="000766F1"/>
    <w:rsid w:val="00077B2F"/>
    <w:rsid w:val="00077CB6"/>
    <w:rsid w:val="00084D82"/>
    <w:rsid w:val="00085BB0"/>
    <w:rsid w:val="00086332"/>
    <w:rsid w:val="00090747"/>
    <w:rsid w:val="000913D8"/>
    <w:rsid w:val="00092B6A"/>
    <w:rsid w:val="00092F38"/>
    <w:rsid w:val="000931E9"/>
    <w:rsid w:val="000956ED"/>
    <w:rsid w:val="00095940"/>
    <w:rsid w:val="000A0FB6"/>
    <w:rsid w:val="000A169B"/>
    <w:rsid w:val="000A2C7B"/>
    <w:rsid w:val="000A3353"/>
    <w:rsid w:val="000A4BEA"/>
    <w:rsid w:val="000B0293"/>
    <w:rsid w:val="000B07C5"/>
    <w:rsid w:val="000B209A"/>
    <w:rsid w:val="000B223C"/>
    <w:rsid w:val="000B2A6D"/>
    <w:rsid w:val="000B2EFE"/>
    <w:rsid w:val="000B47B9"/>
    <w:rsid w:val="000B480E"/>
    <w:rsid w:val="000B5BF3"/>
    <w:rsid w:val="000B76AD"/>
    <w:rsid w:val="000C0503"/>
    <w:rsid w:val="000C1689"/>
    <w:rsid w:val="000C16E7"/>
    <w:rsid w:val="000C2E35"/>
    <w:rsid w:val="000C3681"/>
    <w:rsid w:val="000C5ABD"/>
    <w:rsid w:val="000C5B75"/>
    <w:rsid w:val="000C5F2C"/>
    <w:rsid w:val="000C62C6"/>
    <w:rsid w:val="000C6BC1"/>
    <w:rsid w:val="000C734A"/>
    <w:rsid w:val="000D2485"/>
    <w:rsid w:val="000D62EB"/>
    <w:rsid w:val="000E1021"/>
    <w:rsid w:val="000E19A8"/>
    <w:rsid w:val="000E2546"/>
    <w:rsid w:val="000E2981"/>
    <w:rsid w:val="000E5813"/>
    <w:rsid w:val="000E60A3"/>
    <w:rsid w:val="000E68B3"/>
    <w:rsid w:val="000F09BD"/>
    <w:rsid w:val="000F13E2"/>
    <w:rsid w:val="000F1876"/>
    <w:rsid w:val="000F1925"/>
    <w:rsid w:val="000F2336"/>
    <w:rsid w:val="000F293C"/>
    <w:rsid w:val="000F3352"/>
    <w:rsid w:val="000F39E4"/>
    <w:rsid w:val="000F5415"/>
    <w:rsid w:val="000F5516"/>
    <w:rsid w:val="000F594E"/>
    <w:rsid w:val="000F6910"/>
    <w:rsid w:val="000F6BEC"/>
    <w:rsid w:val="000F7697"/>
    <w:rsid w:val="000F7DB2"/>
    <w:rsid w:val="0010024A"/>
    <w:rsid w:val="0010037C"/>
    <w:rsid w:val="00100F94"/>
    <w:rsid w:val="00101E7E"/>
    <w:rsid w:val="00101FAA"/>
    <w:rsid w:val="001029AE"/>
    <w:rsid w:val="00103166"/>
    <w:rsid w:val="00104486"/>
    <w:rsid w:val="00113246"/>
    <w:rsid w:val="001132CD"/>
    <w:rsid w:val="001139BD"/>
    <w:rsid w:val="00115656"/>
    <w:rsid w:val="00115844"/>
    <w:rsid w:val="00115E3D"/>
    <w:rsid w:val="001165F9"/>
    <w:rsid w:val="00117340"/>
    <w:rsid w:val="00117866"/>
    <w:rsid w:val="00120896"/>
    <w:rsid w:val="00120C69"/>
    <w:rsid w:val="001219EC"/>
    <w:rsid w:val="00124CB6"/>
    <w:rsid w:val="00125499"/>
    <w:rsid w:val="00125577"/>
    <w:rsid w:val="001260D6"/>
    <w:rsid w:val="00127B49"/>
    <w:rsid w:val="00130841"/>
    <w:rsid w:val="00131F83"/>
    <w:rsid w:val="0013218A"/>
    <w:rsid w:val="001328DD"/>
    <w:rsid w:val="00134393"/>
    <w:rsid w:val="00134D8A"/>
    <w:rsid w:val="00136BDF"/>
    <w:rsid w:val="00142791"/>
    <w:rsid w:val="00143662"/>
    <w:rsid w:val="00144201"/>
    <w:rsid w:val="0014537B"/>
    <w:rsid w:val="00146DF5"/>
    <w:rsid w:val="00147237"/>
    <w:rsid w:val="001512A6"/>
    <w:rsid w:val="0015156D"/>
    <w:rsid w:val="00151D85"/>
    <w:rsid w:val="00152FCD"/>
    <w:rsid w:val="00153D4F"/>
    <w:rsid w:val="00153F70"/>
    <w:rsid w:val="00155208"/>
    <w:rsid w:val="00160C4F"/>
    <w:rsid w:val="00161CA7"/>
    <w:rsid w:val="00161E6D"/>
    <w:rsid w:val="00166145"/>
    <w:rsid w:val="00166501"/>
    <w:rsid w:val="00166B70"/>
    <w:rsid w:val="00166D65"/>
    <w:rsid w:val="00170182"/>
    <w:rsid w:val="00170BAB"/>
    <w:rsid w:val="00170DE2"/>
    <w:rsid w:val="00172EF0"/>
    <w:rsid w:val="00172F06"/>
    <w:rsid w:val="00173C0E"/>
    <w:rsid w:val="001747CB"/>
    <w:rsid w:val="00174843"/>
    <w:rsid w:val="00175455"/>
    <w:rsid w:val="001756A2"/>
    <w:rsid w:val="00177B72"/>
    <w:rsid w:val="001806E2"/>
    <w:rsid w:val="001809E2"/>
    <w:rsid w:val="001815D8"/>
    <w:rsid w:val="00181D58"/>
    <w:rsid w:val="00181E29"/>
    <w:rsid w:val="00181EC6"/>
    <w:rsid w:val="001829D2"/>
    <w:rsid w:val="00182EDF"/>
    <w:rsid w:val="00183681"/>
    <w:rsid w:val="001836A7"/>
    <w:rsid w:val="00183E79"/>
    <w:rsid w:val="0018455C"/>
    <w:rsid w:val="0018480E"/>
    <w:rsid w:val="00185B67"/>
    <w:rsid w:val="00187A87"/>
    <w:rsid w:val="0019324E"/>
    <w:rsid w:val="00193A25"/>
    <w:rsid w:val="001A0264"/>
    <w:rsid w:val="001A29C3"/>
    <w:rsid w:val="001A4B36"/>
    <w:rsid w:val="001A4DE4"/>
    <w:rsid w:val="001A6FC9"/>
    <w:rsid w:val="001A791A"/>
    <w:rsid w:val="001A7B39"/>
    <w:rsid w:val="001B0113"/>
    <w:rsid w:val="001B1549"/>
    <w:rsid w:val="001B2575"/>
    <w:rsid w:val="001B2A08"/>
    <w:rsid w:val="001B3D21"/>
    <w:rsid w:val="001B3DE8"/>
    <w:rsid w:val="001B4575"/>
    <w:rsid w:val="001B6D7E"/>
    <w:rsid w:val="001C2A23"/>
    <w:rsid w:val="001C3277"/>
    <w:rsid w:val="001C3BD6"/>
    <w:rsid w:val="001C5498"/>
    <w:rsid w:val="001C5A1D"/>
    <w:rsid w:val="001C6F2A"/>
    <w:rsid w:val="001C75E5"/>
    <w:rsid w:val="001D0346"/>
    <w:rsid w:val="001D066D"/>
    <w:rsid w:val="001D09A7"/>
    <w:rsid w:val="001D0A34"/>
    <w:rsid w:val="001D33AB"/>
    <w:rsid w:val="001D53D7"/>
    <w:rsid w:val="001D7850"/>
    <w:rsid w:val="001D7A8C"/>
    <w:rsid w:val="001E15AF"/>
    <w:rsid w:val="001E1D11"/>
    <w:rsid w:val="001E4A45"/>
    <w:rsid w:val="001E5454"/>
    <w:rsid w:val="001E728E"/>
    <w:rsid w:val="001F0023"/>
    <w:rsid w:val="001F1C1A"/>
    <w:rsid w:val="001F2359"/>
    <w:rsid w:val="001F4810"/>
    <w:rsid w:val="001F5094"/>
    <w:rsid w:val="001F5EF8"/>
    <w:rsid w:val="001F6066"/>
    <w:rsid w:val="001F6EB5"/>
    <w:rsid w:val="0020048E"/>
    <w:rsid w:val="00200678"/>
    <w:rsid w:val="00200F09"/>
    <w:rsid w:val="0020168E"/>
    <w:rsid w:val="00201A03"/>
    <w:rsid w:val="00201EFB"/>
    <w:rsid w:val="0020248A"/>
    <w:rsid w:val="002025D9"/>
    <w:rsid w:val="00205AE5"/>
    <w:rsid w:val="00205C1E"/>
    <w:rsid w:val="00205EBA"/>
    <w:rsid w:val="002060F5"/>
    <w:rsid w:val="002069CE"/>
    <w:rsid w:val="002077A5"/>
    <w:rsid w:val="00207BAD"/>
    <w:rsid w:val="00207FF1"/>
    <w:rsid w:val="00211201"/>
    <w:rsid w:val="002122BA"/>
    <w:rsid w:val="0021433A"/>
    <w:rsid w:val="002149B3"/>
    <w:rsid w:val="00214B9C"/>
    <w:rsid w:val="00220E56"/>
    <w:rsid w:val="00221D0D"/>
    <w:rsid w:val="00224464"/>
    <w:rsid w:val="0022518B"/>
    <w:rsid w:val="00225880"/>
    <w:rsid w:val="00225EF2"/>
    <w:rsid w:val="00230E7C"/>
    <w:rsid w:val="00231A1E"/>
    <w:rsid w:val="00231E3E"/>
    <w:rsid w:val="00232803"/>
    <w:rsid w:val="00235C93"/>
    <w:rsid w:val="002370BA"/>
    <w:rsid w:val="00237DC6"/>
    <w:rsid w:val="00237E15"/>
    <w:rsid w:val="002421C1"/>
    <w:rsid w:val="00242CB8"/>
    <w:rsid w:val="00242FF0"/>
    <w:rsid w:val="002431A6"/>
    <w:rsid w:val="00243A00"/>
    <w:rsid w:val="00247B6F"/>
    <w:rsid w:val="002512A6"/>
    <w:rsid w:val="00252AD9"/>
    <w:rsid w:val="00252E59"/>
    <w:rsid w:val="00253A28"/>
    <w:rsid w:val="00255BE6"/>
    <w:rsid w:val="002565D4"/>
    <w:rsid w:val="002617BB"/>
    <w:rsid w:val="00261940"/>
    <w:rsid w:val="00262596"/>
    <w:rsid w:val="00262628"/>
    <w:rsid w:val="00262F9B"/>
    <w:rsid w:val="00262FD2"/>
    <w:rsid w:val="00273006"/>
    <w:rsid w:val="00273A9A"/>
    <w:rsid w:val="0027598C"/>
    <w:rsid w:val="002768C1"/>
    <w:rsid w:val="00276D85"/>
    <w:rsid w:val="00277DE3"/>
    <w:rsid w:val="00281E91"/>
    <w:rsid w:val="00281E9B"/>
    <w:rsid w:val="002830D4"/>
    <w:rsid w:val="00283906"/>
    <w:rsid w:val="00283F69"/>
    <w:rsid w:val="00287301"/>
    <w:rsid w:val="00287CF7"/>
    <w:rsid w:val="00290C95"/>
    <w:rsid w:val="002930C4"/>
    <w:rsid w:val="00295AE7"/>
    <w:rsid w:val="00296938"/>
    <w:rsid w:val="002970FA"/>
    <w:rsid w:val="002A19E3"/>
    <w:rsid w:val="002A46BE"/>
    <w:rsid w:val="002A49CA"/>
    <w:rsid w:val="002A4AD1"/>
    <w:rsid w:val="002A58F8"/>
    <w:rsid w:val="002B02B3"/>
    <w:rsid w:val="002B1126"/>
    <w:rsid w:val="002B2EF3"/>
    <w:rsid w:val="002B365E"/>
    <w:rsid w:val="002B535C"/>
    <w:rsid w:val="002B688A"/>
    <w:rsid w:val="002C0B69"/>
    <w:rsid w:val="002C151A"/>
    <w:rsid w:val="002C1ED9"/>
    <w:rsid w:val="002C309A"/>
    <w:rsid w:val="002C3871"/>
    <w:rsid w:val="002C43CE"/>
    <w:rsid w:val="002C5D05"/>
    <w:rsid w:val="002C7B5F"/>
    <w:rsid w:val="002C7D27"/>
    <w:rsid w:val="002D01E2"/>
    <w:rsid w:val="002D27C9"/>
    <w:rsid w:val="002D314E"/>
    <w:rsid w:val="002D3505"/>
    <w:rsid w:val="002D6483"/>
    <w:rsid w:val="002D652F"/>
    <w:rsid w:val="002D66F4"/>
    <w:rsid w:val="002D77BB"/>
    <w:rsid w:val="002E03DE"/>
    <w:rsid w:val="002E2307"/>
    <w:rsid w:val="002E301E"/>
    <w:rsid w:val="002E39E6"/>
    <w:rsid w:val="002E472D"/>
    <w:rsid w:val="002E4F05"/>
    <w:rsid w:val="002E5E96"/>
    <w:rsid w:val="002E7E10"/>
    <w:rsid w:val="002F006E"/>
    <w:rsid w:val="002F0B4A"/>
    <w:rsid w:val="002F15EF"/>
    <w:rsid w:val="002F1E0B"/>
    <w:rsid w:val="002F31DF"/>
    <w:rsid w:val="002F4A90"/>
    <w:rsid w:val="002F5D62"/>
    <w:rsid w:val="002F7A9B"/>
    <w:rsid w:val="003012EC"/>
    <w:rsid w:val="00302145"/>
    <w:rsid w:val="00302229"/>
    <w:rsid w:val="003025B1"/>
    <w:rsid w:val="00302B83"/>
    <w:rsid w:val="0030448F"/>
    <w:rsid w:val="00304F9E"/>
    <w:rsid w:val="00307385"/>
    <w:rsid w:val="00307D16"/>
    <w:rsid w:val="003107B1"/>
    <w:rsid w:val="00311057"/>
    <w:rsid w:val="0031183C"/>
    <w:rsid w:val="003124C9"/>
    <w:rsid w:val="00312530"/>
    <w:rsid w:val="00312D6D"/>
    <w:rsid w:val="00313E97"/>
    <w:rsid w:val="00314985"/>
    <w:rsid w:val="0031565F"/>
    <w:rsid w:val="003165CD"/>
    <w:rsid w:val="003209B0"/>
    <w:rsid w:val="003216B1"/>
    <w:rsid w:val="00325DB3"/>
    <w:rsid w:val="00330D0D"/>
    <w:rsid w:val="00330F1D"/>
    <w:rsid w:val="0033234F"/>
    <w:rsid w:val="003333E3"/>
    <w:rsid w:val="00334491"/>
    <w:rsid w:val="00334D02"/>
    <w:rsid w:val="0033661C"/>
    <w:rsid w:val="00337B8D"/>
    <w:rsid w:val="00340012"/>
    <w:rsid w:val="003412E3"/>
    <w:rsid w:val="003437E1"/>
    <w:rsid w:val="0034475B"/>
    <w:rsid w:val="003458F7"/>
    <w:rsid w:val="00346119"/>
    <w:rsid w:val="00350AE8"/>
    <w:rsid w:val="003513F3"/>
    <w:rsid w:val="00353348"/>
    <w:rsid w:val="003533C3"/>
    <w:rsid w:val="00354680"/>
    <w:rsid w:val="00354A0F"/>
    <w:rsid w:val="00355041"/>
    <w:rsid w:val="003553D6"/>
    <w:rsid w:val="00355709"/>
    <w:rsid w:val="003562A8"/>
    <w:rsid w:val="003610CA"/>
    <w:rsid w:val="00361425"/>
    <w:rsid w:val="00361EDF"/>
    <w:rsid w:val="003623CA"/>
    <w:rsid w:val="00363A7F"/>
    <w:rsid w:val="00363DDF"/>
    <w:rsid w:val="003643B8"/>
    <w:rsid w:val="003649A6"/>
    <w:rsid w:val="00365754"/>
    <w:rsid w:val="00367721"/>
    <w:rsid w:val="0037022A"/>
    <w:rsid w:val="003709E2"/>
    <w:rsid w:val="00370B30"/>
    <w:rsid w:val="00370FBC"/>
    <w:rsid w:val="00371A71"/>
    <w:rsid w:val="0037230A"/>
    <w:rsid w:val="003727FB"/>
    <w:rsid w:val="003734FE"/>
    <w:rsid w:val="00375B55"/>
    <w:rsid w:val="00375F7A"/>
    <w:rsid w:val="00375F97"/>
    <w:rsid w:val="00376CDA"/>
    <w:rsid w:val="003804F3"/>
    <w:rsid w:val="00380D27"/>
    <w:rsid w:val="00380D2A"/>
    <w:rsid w:val="00381512"/>
    <w:rsid w:val="00383807"/>
    <w:rsid w:val="0038466A"/>
    <w:rsid w:val="00390595"/>
    <w:rsid w:val="00390B81"/>
    <w:rsid w:val="00392D91"/>
    <w:rsid w:val="003939C0"/>
    <w:rsid w:val="00394401"/>
    <w:rsid w:val="00394AD2"/>
    <w:rsid w:val="003959EA"/>
    <w:rsid w:val="00395D38"/>
    <w:rsid w:val="003A150A"/>
    <w:rsid w:val="003A3688"/>
    <w:rsid w:val="003A3749"/>
    <w:rsid w:val="003A6836"/>
    <w:rsid w:val="003B1FC4"/>
    <w:rsid w:val="003B2F75"/>
    <w:rsid w:val="003B3168"/>
    <w:rsid w:val="003B4C51"/>
    <w:rsid w:val="003B57F6"/>
    <w:rsid w:val="003B5E57"/>
    <w:rsid w:val="003B6635"/>
    <w:rsid w:val="003B6D1F"/>
    <w:rsid w:val="003C1848"/>
    <w:rsid w:val="003C2C6C"/>
    <w:rsid w:val="003C31D8"/>
    <w:rsid w:val="003C381A"/>
    <w:rsid w:val="003C5B7A"/>
    <w:rsid w:val="003C6F26"/>
    <w:rsid w:val="003D0361"/>
    <w:rsid w:val="003D0576"/>
    <w:rsid w:val="003D0815"/>
    <w:rsid w:val="003D2161"/>
    <w:rsid w:val="003D25B5"/>
    <w:rsid w:val="003D457D"/>
    <w:rsid w:val="003D4AE6"/>
    <w:rsid w:val="003D6099"/>
    <w:rsid w:val="003E2A81"/>
    <w:rsid w:val="003E3800"/>
    <w:rsid w:val="003E4D17"/>
    <w:rsid w:val="003E5063"/>
    <w:rsid w:val="003E50A4"/>
    <w:rsid w:val="003E6DA3"/>
    <w:rsid w:val="003F0891"/>
    <w:rsid w:val="003F2654"/>
    <w:rsid w:val="003F54B3"/>
    <w:rsid w:val="003F5D4F"/>
    <w:rsid w:val="003F6F95"/>
    <w:rsid w:val="00400696"/>
    <w:rsid w:val="00400B42"/>
    <w:rsid w:val="00400DDC"/>
    <w:rsid w:val="00400E05"/>
    <w:rsid w:val="00400E43"/>
    <w:rsid w:val="00401B14"/>
    <w:rsid w:val="00402931"/>
    <w:rsid w:val="00403EAB"/>
    <w:rsid w:val="00404082"/>
    <w:rsid w:val="004043BB"/>
    <w:rsid w:val="004046D2"/>
    <w:rsid w:val="00407F0B"/>
    <w:rsid w:val="00410882"/>
    <w:rsid w:val="00412E6E"/>
    <w:rsid w:val="00413D29"/>
    <w:rsid w:val="004141F9"/>
    <w:rsid w:val="0041449A"/>
    <w:rsid w:val="004153C7"/>
    <w:rsid w:val="00415838"/>
    <w:rsid w:val="00415C1D"/>
    <w:rsid w:val="0041621E"/>
    <w:rsid w:val="00417A09"/>
    <w:rsid w:val="00417AEB"/>
    <w:rsid w:val="00421B4A"/>
    <w:rsid w:val="004250F0"/>
    <w:rsid w:val="0042695E"/>
    <w:rsid w:val="00430265"/>
    <w:rsid w:val="004329A0"/>
    <w:rsid w:val="0043387C"/>
    <w:rsid w:val="00433F28"/>
    <w:rsid w:val="00436C19"/>
    <w:rsid w:val="00441BD4"/>
    <w:rsid w:val="00441C6A"/>
    <w:rsid w:val="0044393D"/>
    <w:rsid w:val="00443B16"/>
    <w:rsid w:val="00444E27"/>
    <w:rsid w:val="00446969"/>
    <w:rsid w:val="00446D5D"/>
    <w:rsid w:val="00446E1A"/>
    <w:rsid w:val="00447AC3"/>
    <w:rsid w:val="00450377"/>
    <w:rsid w:val="0045042C"/>
    <w:rsid w:val="00450B96"/>
    <w:rsid w:val="00450C86"/>
    <w:rsid w:val="00453066"/>
    <w:rsid w:val="004538AF"/>
    <w:rsid w:val="00453A4B"/>
    <w:rsid w:val="004547EE"/>
    <w:rsid w:val="0045693C"/>
    <w:rsid w:val="0045790F"/>
    <w:rsid w:val="0046040B"/>
    <w:rsid w:val="00461F45"/>
    <w:rsid w:val="00463CBF"/>
    <w:rsid w:val="004668E0"/>
    <w:rsid w:val="004676C8"/>
    <w:rsid w:val="00470DF7"/>
    <w:rsid w:val="004715CA"/>
    <w:rsid w:val="004747D4"/>
    <w:rsid w:val="004749FC"/>
    <w:rsid w:val="00474A85"/>
    <w:rsid w:val="00475708"/>
    <w:rsid w:val="00475BC4"/>
    <w:rsid w:val="00480481"/>
    <w:rsid w:val="00483DA6"/>
    <w:rsid w:val="00483E0F"/>
    <w:rsid w:val="00484C59"/>
    <w:rsid w:val="00484C6C"/>
    <w:rsid w:val="0048540C"/>
    <w:rsid w:val="00485C42"/>
    <w:rsid w:val="00485F21"/>
    <w:rsid w:val="00485F75"/>
    <w:rsid w:val="004872AE"/>
    <w:rsid w:val="00487E3E"/>
    <w:rsid w:val="0049026B"/>
    <w:rsid w:val="00490DC5"/>
    <w:rsid w:val="004932A6"/>
    <w:rsid w:val="00493998"/>
    <w:rsid w:val="00494475"/>
    <w:rsid w:val="00494E31"/>
    <w:rsid w:val="004950CC"/>
    <w:rsid w:val="004957F2"/>
    <w:rsid w:val="00496B9C"/>
    <w:rsid w:val="004A00B0"/>
    <w:rsid w:val="004A019B"/>
    <w:rsid w:val="004B0C76"/>
    <w:rsid w:val="004B14E7"/>
    <w:rsid w:val="004B397D"/>
    <w:rsid w:val="004B3DC1"/>
    <w:rsid w:val="004B3E25"/>
    <w:rsid w:val="004B459F"/>
    <w:rsid w:val="004B4781"/>
    <w:rsid w:val="004B6557"/>
    <w:rsid w:val="004B7FA2"/>
    <w:rsid w:val="004C0646"/>
    <w:rsid w:val="004C2155"/>
    <w:rsid w:val="004C3588"/>
    <w:rsid w:val="004C405A"/>
    <w:rsid w:val="004C40B9"/>
    <w:rsid w:val="004C4A1D"/>
    <w:rsid w:val="004C564E"/>
    <w:rsid w:val="004C6490"/>
    <w:rsid w:val="004C65C1"/>
    <w:rsid w:val="004C65CA"/>
    <w:rsid w:val="004C7212"/>
    <w:rsid w:val="004C780F"/>
    <w:rsid w:val="004C7F71"/>
    <w:rsid w:val="004D0AEE"/>
    <w:rsid w:val="004D153F"/>
    <w:rsid w:val="004D1C8B"/>
    <w:rsid w:val="004D2E39"/>
    <w:rsid w:val="004D31A7"/>
    <w:rsid w:val="004D31B8"/>
    <w:rsid w:val="004D33AE"/>
    <w:rsid w:val="004D6E97"/>
    <w:rsid w:val="004D79D4"/>
    <w:rsid w:val="004E02C3"/>
    <w:rsid w:val="004E0339"/>
    <w:rsid w:val="004E0609"/>
    <w:rsid w:val="004E135D"/>
    <w:rsid w:val="004E3B8A"/>
    <w:rsid w:val="004E4A4B"/>
    <w:rsid w:val="004E4D58"/>
    <w:rsid w:val="004E563E"/>
    <w:rsid w:val="004E56D5"/>
    <w:rsid w:val="004E638C"/>
    <w:rsid w:val="004E6B75"/>
    <w:rsid w:val="004E6E37"/>
    <w:rsid w:val="004E6FC8"/>
    <w:rsid w:val="004F15C1"/>
    <w:rsid w:val="004F257D"/>
    <w:rsid w:val="004F39DD"/>
    <w:rsid w:val="004F4AA2"/>
    <w:rsid w:val="004F6015"/>
    <w:rsid w:val="00500F4F"/>
    <w:rsid w:val="00502F06"/>
    <w:rsid w:val="00503548"/>
    <w:rsid w:val="00503847"/>
    <w:rsid w:val="00504479"/>
    <w:rsid w:val="00506451"/>
    <w:rsid w:val="005075D7"/>
    <w:rsid w:val="0051064D"/>
    <w:rsid w:val="0051228B"/>
    <w:rsid w:val="00512E2C"/>
    <w:rsid w:val="00514536"/>
    <w:rsid w:val="00515FEA"/>
    <w:rsid w:val="00516A78"/>
    <w:rsid w:val="0051796F"/>
    <w:rsid w:val="00522103"/>
    <w:rsid w:val="00523620"/>
    <w:rsid w:val="00523E2E"/>
    <w:rsid w:val="0052404B"/>
    <w:rsid w:val="00524396"/>
    <w:rsid w:val="0052597E"/>
    <w:rsid w:val="005268B6"/>
    <w:rsid w:val="00526AA4"/>
    <w:rsid w:val="00526F8F"/>
    <w:rsid w:val="0052748A"/>
    <w:rsid w:val="005275C6"/>
    <w:rsid w:val="005277F4"/>
    <w:rsid w:val="00531CF3"/>
    <w:rsid w:val="00532162"/>
    <w:rsid w:val="00532BC3"/>
    <w:rsid w:val="005331E1"/>
    <w:rsid w:val="005335AC"/>
    <w:rsid w:val="00534539"/>
    <w:rsid w:val="00534951"/>
    <w:rsid w:val="00534BA9"/>
    <w:rsid w:val="00537A88"/>
    <w:rsid w:val="00537EF1"/>
    <w:rsid w:val="0054094F"/>
    <w:rsid w:val="0054211F"/>
    <w:rsid w:val="005430A9"/>
    <w:rsid w:val="00545502"/>
    <w:rsid w:val="00547AB3"/>
    <w:rsid w:val="005504B6"/>
    <w:rsid w:val="00551275"/>
    <w:rsid w:val="00551DE8"/>
    <w:rsid w:val="005522BF"/>
    <w:rsid w:val="005538B9"/>
    <w:rsid w:val="00553B02"/>
    <w:rsid w:val="00554496"/>
    <w:rsid w:val="00554605"/>
    <w:rsid w:val="00560A97"/>
    <w:rsid w:val="00564564"/>
    <w:rsid w:val="005645EC"/>
    <w:rsid w:val="005656B6"/>
    <w:rsid w:val="00565BA1"/>
    <w:rsid w:val="00566F18"/>
    <w:rsid w:val="005715AE"/>
    <w:rsid w:val="00571726"/>
    <w:rsid w:val="00571846"/>
    <w:rsid w:val="00571F04"/>
    <w:rsid w:val="0057259C"/>
    <w:rsid w:val="00573C3C"/>
    <w:rsid w:val="0057454F"/>
    <w:rsid w:val="005764B5"/>
    <w:rsid w:val="00576B53"/>
    <w:rsid w:val="00577EDF"/>
    <w:rsid w:val="0058259B"/>
    <w:rsid w:val="005826AA"/>
    <w:rsid w:val="00582A1A"/>
    <w:rsid w:val="00582CE5"/>
    <w:rsid w:val="00582F7F"/>
    <w:rsid w:val="00583D08"/>
    <w:rsid w:val="005844E2"/>
    <w:rsid w:val="005849FA"/>
    <w:rsid w:val="00586392"/>
    <w:rsid w:val="005909AC"/>
    <w:rsid w:val="005912DD"/>
    <w:rsid w:val="00591350"/>
    <w:rsid w:val="005937F7"/>
    <w:rsid w:val="00597238"/>
    <w:rsid w:val="005A0E61"/>
    <w:rsid w:val="005A16F6"/>
    <w:rsid w:val="005A306B"/>
    <w:rsid w:val="005A3CAA"/>
    <w:rsid w:val="005A428E"/>
    <w:rsid w:val="005A71D2"/>
    <w:rsid w:val="005B042E"/>
    <w:rsid w:val="005B0786"/>
    <w:rsid w:val="005B0FE5"/>
    <w:rsid w:val="005B27C7"/>
    <w:rsid w:val="005B2EC7"/>
    <w:rsid w:val="005B4E5A"/>
    <w:rsid w:val="005B52E3"/>
    <w:rsid w:val="005B5872"/>
    <w:rsid w:val="005B64C7"/>
    <w:rsid w:val="005C1C25"/>
    <w:rsid w:val="005C3AC6"/>
    <w:rsid w:val="005C49C0"/>
    <w:rsid w:val="005C4FF0"/>
    <w:rsid w:val="005C6BE6"/>
    <w:rsid w:val="005C6D56"/>
    <w:rsid w:val="005D006C"/>
    <w:rsid w:val="005D1104"/>
    <w:rsid w:val="005D15AE"/>
    <w:rsid w:val="005D279C"/>
    <w:rsid w:val="005D43E4"/>
    <w:rsid w:val="005D7818"/>
    <w:rsid w:val="005E033C"/>
    <w:rsid w:val="005E22EF"/>
    <w:rsid w:val="005E36DF"/>
    <w:rsid w:val="005F086B"/>
    <w:rsid w:val="005F0898"/>
    <w:rsid w:val="005F1B09"/>
    <w:rsid w:val="005F2F34"/>
    <w:rsid w:val="005F4693"/>
    <w:rsid w:val="005F50AA"/>
    <w:rsid w:val="005F54D5"/>
    <w:rsid w:val="005F6534"/>
    <w:rsid w:val="005F7DD4"/>
    <w:rsid w:val="0060054D"/>
    <w:rsid w:val="006005A7"/>
    <w:rsid w:val="00600900"/>
    <w:rsid w:val="0060358B"/>
    <w:rsid w:val="00604E8E"/>
    <w:rsid w:val="0060581A"/>
    <w:rsid w:val="00606AA1"/>
    <w:rsid w:val="00606E66"/>
    <w:rsid w:val="00607506"/>
    <w:rsid w:val="00612D33"/>
    <w:rsid w:val="006137B1"/>
    <w:rsid w:val="00614B44"/>
    <w:rsid w:val="00614CCD"/>
    <w:rsid w:val="00620890"/>
    <w:rsid w:val="0062379F"/>
    <w:rsid w:val="00623E46"/>
    <w:rsid w:val="006243DA"/>
    <w:rsid w:val="00624639"/>
    <w:rsid w:val="00624C21"/>
    <w:rsid w:val="00624FDE"/>
    <w:rsid w:val="00626C96"/>
    <w:rsid w:val="0063015F"/>
    <w:rsid w:val="006317C7"/>
    <w:rsid w:val="00632574"/>
    <w:rsid w:val="0063276F"/>
    <w:rsid w:val="00632B60"/>
    <w:rsid w:val="00632C64"/>
    <w:rsid w:val="006349B2"/>
    <w:rsid w:val="00635676"/>
    <w:rsid w:val="00635EBB"/>
    <w:rsid w:val="006368CF"/>
    <w:rsid w:val="006406E1"/>
    <w:rsid w:val="006426FE"/>
    <w:rsid w:val="00642CEB"/>
    <w:rsid w:val="00643547"/>
    <w:rsid w:val="006438B6"/>
    <w:rsid w:val="006440FC"/>
    <w:rsid w:val="00644916"/>
    <w:rsid w:val="00644D09"/>
    <w:rsid w:val="00650899"/>
    <w:rsid w:val="00650D99"/>
    <w:rsid w:val="0065135F"/>
    <w:rsid w:val="0065236B"/>
    <w:rsid w:val="006534F5"/>
    <w:rsid w:val="0065362D"/>
    <w:rsid w:val="00653A87"/>
    <w:rsid w:val="00654245"/>
    <w:rsid w:val="00655A71"/>
    <w:rsid w:val="00656233"/>
    <w:rsid w:val="00656A6D"/>
    <w:rsid w:val="00657006"/>
    <w:rsid w:val="00660B07"/>
    <w:rsid w:val="0066293D"/>
    <w:rsid w:val="006629B7"/>
    <w:rsid w:val="00662DBB"/>
    <w:rsid w:val="00663611"/>
    <w:rsid w:val="0066408D"/>
    <w:rsid w:val="00666484"/>
    <w:rsid w:val="0066717C"/>
    <w:rsid w:val="006674D7"/>
    <w:rsid w:val="006705F0"/>
    <w:rsid w:val="00670FAA"/>
    <w:rsid w:val="006719FE"/>
    <w:rsid w:val="00671D8A"/>
    <w:rsid w:val="00671ECE"/>
    <w:rsid w:val="00674415"/>
    <w:rsid w:val="00675652"/>
    <w:rsid w:val="00675D67"/>
    <w:rsid w:val="00676FA6"/>
    <w:rsid w:val="00677132"/>
    <w:rsid w:val="00677B77"/>
    <w:rsid w:val="006801EB"/>
    <w:rsid w:val="00680FDB"/>
    <w:rsid w:val="006810EB"/>
    <w:rsid w:val="00681D80"/>
    <w:rsid w:val="00681E38"/>
    <w:rsid w:val="00683072"/>
    <w:rsid w:val="00683C9A"/>
    <w:rsid w:val="00684AA0"/>
    <w:rsid w:val="006871A8"/>
    <w:rsid w:val="00687639"/>
    <w:rsid w:val="00687C3F"/>
    <w:rsid w:val="00687CAE"/>
    <w:rsid w:val="00690731"/>
    <w:rsid w:val="006937BD"/>
    <w:rsid w:val="00695525"/>
    <w:rsid w:val="00695FB7"/>
    <w:rsid w:val="0069620E"/>
    <w:rsid w:val="00696D30"/>
    <w:rsid w:val="00696D68"/>
    <w:rsid w:val="006A2D6D"/>
    <w:rsid w:val="006A3DD7"/>
    <w:rsid w:val="006A5674"/>
    <w:rsid w:val="006A6535"/>
    <w:rsid w:val="006A6F92"/>
    <w:rsid w:val="006A77E7"/>
    <w:rsid w:val="006B0D63"/>
    <w:rsid w:val="006B1007"/>
    <w:rsid w:val="006B2F37"/>
    <w:rsid w:val="006B30BA"/>
    <w:rsid w:val="006B4513"/>
    <w:rsid w:val="006C0316"/>
    <w:rsid w:val="006C2F69"/>
    <w:rsid w:val="006C3AB9"/>
    <w:rsid w:val="006C610A"/>
    <w:rsid w:val="006C6845"/>
    <w:rsid w:val="006C70C4"/>
    <w:rsid w:val="006D0227"/>
    <w:rsid w:val="006D136E"/>
    <w:rsid w:val="006D16EB"/>
    <w:rsid w:val="006D4F01"/>
    <w:rsid w:val="006D6138"/>
    <w:rsid w:val="006D7E3F"/>
    <w:rsid w:val="006E4EAA"/>
    <w:rsid w:val="006E5B5F"/>
    <w:rsid w:val="006E5F15"/>
    <w:rsid w:val="006E7551"/>
    <w:rsid w:val="006E7558"/>
    <w:rsid w:val="006E7C89"/>
    <w:rsid w:val="006E7CD3"/>
    <w:rsid w:val="006F0A7E"/>
    <w:rsid w:val="006F2C75"/>
    <w:rsid w:val="006F2F7A"/>
    <w:rsid w:val="006F4423"/>
    <w:rsid w:val="006F4E9A"/>
    <w:rsid w:val="006F5AC0"/>
    <w:rsid w:val="006F5C64"/>
    <w:rsid w:val="006F6327"/>
    <w:rsid w:val="006F681A"/>
    <w:rsid w:val="006F6CE8"/>
    <w:rsid w:val="006F7BCE"/>
    <w:rsid w:val="00701114"/>
    <w:rsid w:val="00701430"/>
    <w:rsid w:val="00702493"/>
    <w:rsid w:val="007040E7"/>
    <w:rsid w:val="00711372"/>
    <w:rsid w:val="00711BA8"/>
    <w:rsid w:val="00711D25"/>
    <w:rsid w:val="00712313"/>
    <w:rsid w:val="007135EA"/>
    <w:rsid w:val="007138C4"/>
    <w:rsid w:val="00713DA7"/>
    <w:rsid w:val="0071447C"/>
    <w:rsid w:val="00714E6E"/>
    <w:rsid w:val="00716A42"/>
    <w:rsid w:val="00717AE3"/>
    <w:rsid w:val="0072014B"/>
    <w:rsid w:val="00722122"/>
    <w:rsid w:val="007228D1"/>
    <w:rsid w:val="00723D5D"/>
    <w:rsid w:val="007245FB"/>
    <w:rsid w:val="00725582"/>
    <w:rsid w:val="00725E92"/>
    <w:rsid w:val="00731000"/>
    <w:rsid w:val="00731C0A"/>
    <w:rsid w:val="00731C20"/>
    <w:rsid w:val="00732039"/>
    <w:rsid w:val="00733343"/>
    <w:rsid w:val="007368CA"/>
    <w:rsid w:val="007372ED"/>
    <w:rsid w:val="00737876"/>
    <w:rsid w:val="00742806"/>
    <w:rsid w:val="007445DC"/>
    <w:rsid w:val="007525EC"/>
    <w:rsid w:val="0075282C"/>
    <w:rsid w:val="007536FD"/>
    <w:rsid w:val="00753C0D"/>
    <w:rsid w:val="007544A2"/>
    <w:rsid w:val="007632E8"/>
    <w:rsid w:val="007655FC"/>
    <w:rsid w:val="00767B0F"/>
    <w:rsid w:val="00770D38"/>
    <w:rsid w:val="00772C3F"/>
    <w:rsid w:val="00772D12"/>
    <w:rsid w:val="007767A0"/>
    <w:rsid w:val="00776B4D"/>
    <w:rsid w:val="007776E2"/>
    <w:rsid w:val="00777742"/>
    <w:rsid w:val="00780D24"/>
    <w:rsid w:val="00780E91"/>
    <w:rsid w:val="0078149C"/>
    <w:rsid w:val="00781CBF"/>
    <w:rsid w:val="00781F35"/>
    <w:rsid w:val="0078220D"/>
    <w:rsid w:val="00782498"/>
    <w:rsid w:val="007824D9"/>
    <w:rsid w:val="00783E83"/>
    <w:rsid w:val="00783E88"/>
    <w:rsid w:val="00787710"/>
    <w:rsid w:val="007908CE"/>
    <w:rsid w:val="0079090A"/>
    <w:rsid w:val="00790B39"/>
    <w:rsid w:val="00791263"/>
    <w:rsid w:val="00791B1A"/>
    <w:rsid w:val="00792487"/>
    <w:rsid w:val="00795F51"/>
    <w:rsid w:val="00796340"/>
    <w:rsid w:val="007963B2"/>
    <w:rsid w:val="007A318F"/>
    <w:rsid w:val="007A465A"/>
    <w:rsid w:val="007A53A3"/>
    <w:rsid w:val="007A592C"/>
    <w:rsid w:val="007A7B79"/>
    <w:rsid w:val="007B2E17"/>
    <w:rsid w:val="007B4160"/>
    <w:rsid w:val="007B4A5E"/>
    <w:rsid w:val="007B533C"/>
    <w:rsid w:val="007B53B0"/>
    <w:rsid w:val="007B6853"/>
    <w:rsid w:val="007C0401"/>
    <w:rsid w:val="007C1801"/>
    <w:rsid w:val="007C22D4"/>
    <w:rsid w:val="007C54CF"/>
    <w:rsid w:val="007C60F6"/>
    <w:rsid w:val="007C685B"/>
    <w:rsid w:val="007C787A"/>
    <w:rsid w:val="007C7E89"/>
    <w:rsid w:val="007D04DD"/>
    <w:rsid w:val="007D1255"/>
    <w:rsid w:val="007D18EB"/>
    <w:rsid w:val="007D20E3"/>
    <w:rsid w:val="007D253B"/>
    <w:rsid w:val="007D3ABE"/>
    <w:rsid w:val="007D3EB4"/>
    <w:rsid w:val="007D7BA1"/>
    <w:rsid w:val="007E3FD6"/>
    <w:rsid w:val="007E4830"/>
    <w:rsid w:val="007E577D"/>
    <w:rsid w:val="007F0660"/>
    <w:rsid w:val="007F0AF2"/>
    <w:rsid w:val="007F4CB2"/>
    <w:rsid w:val="007F4F3C"/>
    <w:rsid w:val="007F5708"/>
    <w:rsid w:val="0080286C"/>
    <w:rsid w:val="00804F53"/>
    <w:rsid w:val="008059EB"/>
    <w:rsid w:val="0080629B"/>
    <w:rsid w:val="00806C15"/>
    <w:rsid w:val="00811741"/>
    <w:rsid w:val="00812C66"/>
    <w:rsid w:val="00815A55"/>
    <w:rsid w:val="00816AB6"/>
    <w:rsid w:val="00820AFF"/>
    <w:rsid w:val="00820DED"/>
    <w:rsid w:val="0082208E"/>
    <w:rsid w:val="00822EB7"/>
    <w:rsid w:val="008245B7"/>
    <w:rsid w:val="008250D5"/>
    <w:rsid w:val="00825C45"/>
    <w:rsid w:val="008269F6"/>
    <w:rsid w:val="00830E75"/>
    <w:rsid w:val="00832110"/>
    <w:rsid w:val="0083558A"/>
    <w:rsid w:val="00835735"/>
    <w:rsid w:val="00835F86"/>
    <w:rsid w:val="008360B2"/>
    <w:rsid w:val="008368AD"/>
    <w:rsid w:val="008374C6"/>
    <w:rsid w:val="0084016B"/>
    <w:rsid w:val="0084018B"/>
    <w:rsid w:val="008412BB"/>
    <w:rsid w:val="008414EE"/>
    <w:rsid w:val="008418EA"/>
    <w:rsid w:val="00844D3D"/>
    <w:rsid w:val="00845F79"/>
    <w:rsid w:val="00847104"/>
    <w:rsid w:val="00847B71"/>
    <w:rsid w:val="00850591"/>
    <w:rsid w:val="00850F53"/>
    <w:rsid w:val="0085244C"/>
    <w:rsid w:val="00853557"/>
    <w:rsid w:val="008537B1"/>
    <w:rsid w:val="00853E5A"/>
    <w:rsid w:val="00854B2B"/>
    <w:rsid w:val="0085520E"/>
    <w:rsid w:val="00855977"/>
    <w:rsid w:val="008578EA"/>
    <w:rsid w:val="0086056B"/>
    <w:rsid w:val="008614DE"/>
    <w:rsid w:val="00862835"/>
    <w:rsid w:val="00867378"/>
    <w:rsid w:val="00867648"/>
    <w:rsid w:val="00867F50"/>
    <w:rsid w:val="008701A2"/>
    <w:rsid w:val="008735BE"/>
    <w:rsid w:val="008750A6"/>
    <w:rsid w:val="00875153"/>
    <w:rsid w:val="00875F52"/>
    <w:rsid w:val="008760C6"/>
    <w:rsid w:val="008802A3"/>
    <w:rsid w:val="008811D3"/>
    <w:rsid w:val="008824C4"/>
    <w:rsid w:val="0088268F"/>
    <w:rsid w:val="00882B04"/>
    <w:rsid w:val="00882CEC"/>
    <w:rsid w:val="00883805"/>
    <w:rsid w:val="00883C39"/>
    <w:rsid w:val="00884AB5"/>
    <w:rsid w:val="00885DF4"/>
    <w:rsid w:val="0089186C"/>
    <w:rsid w:val="00892576"/>
    <w:rsid w:val="0089279B"/>
    <w:rsid w:val="00893246"/>
    <w:rsid w:val="008939C6"/>
    <w:rsid w:val="00893BD5"/>
    <w:rsid w:val="00896E32"/>
    <w:rsid w:val="00897B91"/>
    <w:rsid w:val="008A1C61"/>
    <w:rsid w:val="008A2B01"/>
    <w:rsid w:val="008A3357"/>
    <w:rsid w:val="008A3575"/>
    <w:rsid w:val="008A4B38"/>
    <w:rsid w:val="008A574D"/>
    <w:rsid w:val="008A7AA4"/>
    <w:rsid w:val="008B196A"/>
    <w:rsid w:val="008B2D3A"/>
    <w:rsid w:val="008B4869"/>
    <w:rsid w:val="008B4FFD"/>
    <w:rsid w:val="008B599F"/>
    <w:rsid w:val="008B68B8"/>
    <w:rsid w:val="008C0092"/>
    <w:rsid w:val="008C0AF0"/>
    <w:rsid w:val="008C1F97"/>
    <w:rsid w:val="008C35D5"/>
    <w:rsid w:val="008C35EE"/>
    <w:rsid w:val="008C3CC4"/>
    <w:rsid w:val="008C4D16"/>
    <w:rsid w:val="008C4E3E"/>
    <w:rsid w:val="008C5EBB"/>
    <w:rsid w:val="008C7C1F"/>
    <w:rsid w:val="008C7C48"/>
    <w:rsid w:val="008C7C9A"/>
    <w:rsid w:val="008C7E63"/>
    <w:rsid w:val="008D0E27"/>
    <w:rsid w:val="008D18A5"/>
    <w:rsid w:val="008D1C8C"/>
    <w:rsid w:val="008D2646"/>
    <w:rsid w:val="008D418D"/>
    <w:rsid w:val="008D5AF8"/>
    <w:rsid w:val="008D7DB4"/>
    <w:rsid w:val="008E02E3"/>
    <w:rsid w:val="008E09F1"/>
    <w:rsid w:val="008E1191"/>
    <w:rsid w:val="008E398A"/>
    <w:rsid w:val="008E4B8C"/>
    <w:rsid w:val="008E5E54"/>
    <w:rsid w:val="008E6F5E"/>
    <w:rsid w:val="008E7DA0"/>
    <w:rsid w:val="008F015A"/>
    <w:rsid w:val="008F08FD"/>
    <w:rsid w:val="008F11AC"/>
    <w:rsid w:val="008F45F6"/>
    <w:rsid w:val="008F4931"/>
    <w:rsid w:val="008F4CF5"/>
    <w:rsid w:val="008F7B67"/>
    <w:rsid w:val="009002C5"/>
    <w:rsid w:val="009009A7"/>
    <w:rsid w:val="00901F4E"/>
    <w:rsid w:val="00902683"/>
    <w:rsid w:val="0090294B"/>
    <w:rsid w:val="009029B3"/>
    <w:rsid w:val="0090414E"/>
    <w:rsid w:val="00904989"/>
    <w:rsid w:val="00904A40"/>
    <w:rsid w:val="00907FE0"/>
    <w:rsid w:val="00910B34"/>
    <w:rsid w:val="00911C8B"/>
    <w:rsid w:val="00912E9A"/>
    <w:rsid w:val="00914426"/>
    <w:rsid w:val="0091635C"/>
    <w:rsid w:val="00916E22"/>
    <w:rsid w:val="00917BF3"/>
    <w:rsid w:val="00917D92"/>
    <w:rsid w:val="00921C41"/>
    <w:rsid w:val="009223AF"/>
    <w:rsid w:val="00922421"/>
    <w:rsid w:val="00922EC4"/>
    <w:rsid w:val="00924466"/>
    <w:rsid w:val="00927914"/>
    <w:rsid w:val="00927A13"/>
    <w:rsid w:val="0093014C"/>
    <w:rsid w:val="00930B1A"/>
    <w:rsid w:val="00932D3C"/>
    <w:rsid w:val="00935A8B"/>
    <w:rsid w:val="00935D0D"/>
    <w:rsid w:val="00937B80"/>
    <w:rsid w:val="0094071D"/>
    <w:rsid w:val="00940EF9"/>
    <w:rsid w:val="009412DB"/>
    <w:rsid w:val="00941E03"/>
    <w:rsid w:val="00944092"/>
    <w:rsid w:val="0094573B"/>
    <w:rsid w:val="00946FC0"/>
    <w:rsid w:val="009502AB"/>
    <w:rsid w:val="009518B9"/>
    <w:rsid w:val="00955F41"/>
    <w:rsid w:val="00955F95"/>
    <w:rsid w:val="0096181B"/>
    <w:rsid w:val="009620B0"/>
    <w:rsid w:val="00963758"/>
    <w:rsid w:val="00966FF7"/>
    <w:rsid w:val="009679AB"/>
    <w:rsid w:val="009700B4"/>
    <w:rsid w:val="009713EC"/>
    <w:rsid w:val="00973362"/>
    <w:rsid w:val="009735E1"/>
    <w:rsid w:val="009738F9"/>
    <w:rsid w:val="009743A2"/>
    <w:rsid w:val="00975820"/>
    <w:rsid w:val="0097668D"/>
    <w:rsid w:val="009768E5"/>
    <w:rsid w:val="00976B48"/>
    <w:rsid w:val="00976E5F"/>
    <w:rsid w:val="00981CFF"/>
    <w:rsid w:val="00981F5D"/>
    <w:rsid w:val="009858F1"/>
    <w:rsid w:val="00985926"/>
    <w:rsid w:val="009864F3"/>
    <w:rsid w:val="00986BE3"/>
    <w:rsid w:val="00993059"/>
    <w:rsid w:val="009931C0"/>
    <w:rsid w:val="009944BB"/>
    <w:rsid w:val="00996BF9"/>
    <w:rsid w:val="009A0513"/>
    <w:rsid w:val="009A1264"/>
    <w:rsid w:val="009A43D9"/>
    <w:rsid w:val="009A5078"/>
    <w:rsid w:val="009A5AB4"/>
    <w:rsid w:val="009A691A"/>
    <w:rsid w:val="009A74DC"/>
    <w:rsid w:val="009B063C"/>
    <w:rsid w:val="009B1467"/>
    <w:rsid w:val="009B354F"/>
    <w:rsid w:val="009B3DA4"/>
    <w:rsid w:val="009B67DB"/>
    <w:rsid w:val="009B710E"/>
    <w:rsid w:val="009B78D6"/>
    <w:rsid w:val="009C1305"/>
    <w:rsid w:val="009C14B1"/>
    <w:rsid w:val="009C1807"/>
    <w:rsid w:val="009C3EB4"/>
    <w:rsid w:val="009C502C"/>
    <w:rsid w:val="009C5635"/>
    <w:rsid w:val="009C5D82"/>
    <w:rsid w:val="009C6EBB"/>
    <w:rsid w:val="009C7E13"/>
    <w:rsid w:val="009D0957"/>
    <w:rsid w:val="009D0D37"/>
    <w:rsid w:val="009D0D54"/>
    <w:rsid w:val="009D211A"/>
    <w:rsid w:val="009D2177"/>
    <w:rsid w:val="009D42DF"/>
    <w:rsid w:val="009D726B"/>
    <w:rsid w:val="009E2165"/>
    <w:rsid w:val="009F0ED4"/>
    <w:rsid w:val="009F20A5"/>
    <w:rsid w:val="009F2972"/>
    <w:rsid w:val="009F3B7C"/>
    <w:rsid w:val="009F3D12"/>
    <w:rsid w:val="009F4495"/>
    <w:rsid w:val="009F51C2"/>
    <w:rsid w:val="009F61B1"/>
    <w:rsid w:val="009F655D"/>
    <w:rsid w:val="009F6C6B"/>
    <w:rsid w:val="00A0139F"/>
    <w:rsid w:val="00A01D61"/>
    <w:rsid w:val="00A02961"/>
    <w:rsid w:val="00A039B6"/>
    <w:rsid w:val="00A042BB"/>
    <w:rsid w:val="00A0492E"/>
    <w:rsid w:val="00A06801"/>
    <w:rsid w:val="00A06CF4"/>
    <w:rsid w:val="00A074BE"/>
    <w:rsid w:val="00A077C2"/>
    <w:rsid w:val="00A1523C"/>
    <w:rsid w:val="00A15412"/>
    <w:rsid w:val="00A209AC"/>
    <w:rsid w:val="00A213BC"/>
    <w:rsid w:val="00A221D3"/>
    <w:rsid w:val="00A22CC8"/>
    <w:rsid w:val="00A24788"/>
    <w:rsid w:val="00A25395"/>
    <w:rsid w:val="00A2566C"/>
    <w:rsid w:val="00A27137"/>
    <w:rsid w:val="00A30128"/>
    <w:rsid w:val="00A30466"/>
    <w:rsid w:val="00A30678"/>
    <w:rsid w:val="00A30B2B"/>
    <w:rsid w:val="00A31282"/>
    <w:rsid w:val="00A3157E"/>
    <w:rsid w:val="00A316F6"/>
    <w:rsid w:val="00A3180A"/>
    <w:rsid w:val="00A32235"/>
    <w:rsid w:val="00A354ED"/>
    <w:rsid w:val="00A36236"/>
    <w:rsid w:val="00A40E78"/>
    <w:rsid w:val="00A419DF"/>
    <w:rsid w:val="00A41FF1"/>
    <w:rsid w:val="00A4209C"/>
    <w:rsid w:val="00A44B17"/>
    <w:rsid w:val="00A45DEE"/>
    <w:rsid w:val="00A5030B"/>
    <w:rsid w:val="00A51C7F"/>
    <w:rsid w:val="00A52A1B"/>
    <w:rsid w:val="00A52C69"/>
    <w:rsid w:val="00A54A5D"/>
    <w:rsid w:val="00A5595E"/>
    <w:rsid w:val="00A56D9A"/>
    <w:rsid w:val="00A56FF7"/>
    <w:rsid w:val="00A57E12"/>
    <w:rsid w:val="00A60058"/>
    <w:rsid w:val="00A61244"/>
    <w:rsid w:val="00A6193F"/>
    <w:rsid w:val="00A61F2D"/>
    <w:rsid w:val="00A633E7"/>
    <w:rsid w:val="00A63B88"/>
    <w:rsid w:val="00A63FE4"/>
    <w:rsid w:val="00A643AC"/>
    <w:rsid w:val="00A651E1"/>
    <w:rsid w:val="00A65F18"/>
    <w:rsid w:val="00A66500"/>
    <w:rsid w:val="00A71357"/>
    <w:rsid w:val="00A7182D"/>
    <w:rsid w:val="00A72E68"/>
    <w:rsid w:val="00A733F8"/>
    <w:rsid w:val="00A74C36"/>
    <w:rsid w:val="00A7546A"/>
    <w:rsid w:val="00A760C0"/>
    <w:rsid w:val="00A76305"/>
    <w:rsid w:val="00A7710A"/>
    <w:rsid w:val="00A7783E"/>
    <w:rsid w:val="00A80C9E"/>
    <w:rsid w:val="00A81E2F"/>
    <w:rsid w:val="00A81F94"/>
    <w:rsid w:val="00A83D95"/>
    <w:rsid w:val="00A84727"/>
    <w:rsid w:val="00A8624B"/>
    <w:rsid w:val="00A862D4"/>
    <w:rsid w:val="00A86521"/>
    <w:rsid w:val="00A869FB"/>
    <w:rsid w:val="00A87348"/>
    <w:rsid w:val="00A90432"/>
    <w:rsid w:val="00A91970"/>
    <w:rsid w:val="00A91D6C"/>
    <w:rsid w:val="00AA036F"/>
    <w:rsid w:val="00AA458E"/>
    <w:rsid w:val="00AA491B"/>
    <w:rsid w:val="00AA4983"/>
    <w:rsid w:val="00AA4A9B"/>
    <w:rsid w:val="00AA593B"/>
    <w:rsid w:val="00AA5D94"/>
    <w:rsid w:val="00AA68FA"/>
    <w:rsid w:val="00AA7A5C"/>
    <w:rsid w:val="00AB013E"/>
    <w:rsid w:val="00AB0592"/>
    <w:rsid w:val="00AB18C1"/>
    <w:rsid w:val="00AB1CD2"/>
    <w:rsid w:val="00AB2B84"/>
    <w:rsid w:val="00AB3EE5"/>
    <w:rsid w:val="00AB60DB"/>
    <w:rsid w:val="00AB6366"/>
    <w:rsid w:val="00AB68D0"/>
    <w:rsid w:val="00AC116A"/>
    <w:rsid w:val="00AC142E"/>
    <w:rsid w:val="00AC1540"/>
    <w:rsid w:val="00AC174B"/>
    <w:rsid w:val="00AC318E"/>
    <w:rsid w:val="00AC339B"/>
    <w:rsid w:val="00AC3DF2"/>
    <w:rsid w:val="00AC3EC7"/>
    <w:rsid w:val="00AC3F90"/>
    <w:rsid w:val="00AC4FE5"/>
    <w:rsid w:val="00AC7062"/>
    <w:rsid w:val="00AC766A"/>
    <w:rsid w:val="00AD07FA"/>
    <w:rsid w:val="00AD29E8"/>
    <w:rsid w:val="00AD44D9"/>
    <w:rsid w:val="00AD5201"/>
    <w:rsid w:val="00AD595D"/>
    <w:rsid w:val="00AD5B07"/>
    <w:rsid w:val="00AD7584"/>
    <w:rsid w:val="00AE4143"/>
    <w:rsid w:val="00AE4E4F"/>
    <w:rsid w:val="00AF00EF"/>
    <w:rsid w:val="00AF0375"/>
    <w:rsid w:val="00AF1161"/>
    <w:rsid w:val="00AF11EA"/>
    <w:rsid w:val="00AF37B3"/>
    <w:rsid w:val="00AF4707"/>
    <w:rsid w:val="00AF4F10"/>
    <w:rsid w:val="00B0228B"/>
    <w:rsid w:val="00B03595"/>
    <w:rsid w:val="00B056BC"/>
    <w:rsid w:val="00B05CCB"/>
    <w:rsid w:val="00B07EAA"/>
    <w:rsid w:val="00B10802"/>
    <w:rsid w:val="00B11533"/>
    <w:rsid w:val="00B11CA2"/>
    <w:rsid w:val="00B150FD"/>
    <w:rsid w:val="00B15586"/>
    <w:rsid w:val="00B15873"/>
    <w:rsid w:val="00B1788C"/>
    <w:rsid w:val="00B17A63"/>
    <w:rsid w:val="00B17DC3"/>
    <w:rsid w:val="00B17F09"/>
    <w:rsid w:val="00B21B84"/>
    <w:rsid w:val="00B23092"/>
    <w:rsid w:val="00B236A2"/>
    <w:rsid w:val="00B249D5"/>
    <w:rsid w:val="00B24C40"/>
    <w:rsid w:val="00B24D9D"/>
    <w:rsid w:val="00B25F17"/>
    <w:rsid w:val="00B272FE"/>
    <w:rsid w:val="00B3034A"/>
    <w:rsid w:val="00B309E0"/>
    <w:rsid w:val="00B316A6"/>
    <w:rsid w:val="00B319B1"/>
    <w:rsid w:val="00B338AE"/>
    <w:rsid w:val="00B33ED0"/>
    <w:rsid w:val="00B33F6F"/>
    <w:rsid w:val="00B37315"/>
    <w:rsid w:val="00B40039"/>
    <w:rsid w:val="00B40DF9"/>
    <w:rsid w:val="00B42B58"/>
    <w:rsid w:val="00B43509"/>
    <w:rsid w:val="00B45104"/>
    <w:rsid w:val="00B4677F"/>
    <w:rsid w:val="00B469EE"/>
    <w:rsid w:val="00B5297B"/>
    <w:rsid w:val="00B52AE8"/>
    <w:rsid w:val="00B532FF"/>
    <w:rsid w:val="00B53502"/>
    <w:rsid w:val="00B54109"/>
    <w:rsid w:val="00B54F54"/>
    <w:rsid w:val="00B571B7"/>
    <w:rsid w:val="00B60D90"/>
    <w:rsid w:val="00B64290"/>
    <w:rsid w:val="00B657C6"/>
    <w:rsid w:val="00B65AF1"/>
    <w:rsid w:val="00B65E1C"/>
    <w:rsid w:val="00B66732"/>
    <w:rsid w:val="00B67900"/>
    <w:rsid w:val="00B7061C"/>
    <w:rsid w:val="00B7320C"/>
    <w:rsid w:val="00B75579"/>
    <w:rsid w:val="00B757B7"/>
    <w:rsid w:val="00B75823"/>
    <w:rsid w:val="00B76E44"/>
    <w:rsid w:val="00B804C2"/>
    <w:rsid w:val="00B8155A"/>
    <w:rsid w:val="00B841FD"/>
    <w:rsid w:val="00B855D5"/>
    <w:rsid w:val="00B86740"/>
    <w:rsid w:val="00B87031"/>
    <w:rsid w:val="00B90D7A"/>
    <w:rsid w:val="00B9203E"/>
    <w:rsid w:val="00B92093"/>
    <w:rsid w:val="00B9229F"/>
    <w:rsid w:val="00B92ABD"/>
    <w:rsid w:val="00B94AEA"/>
    <w:rsid w:val="00B95BC6"/>
    <w:rsid w:val="00B95CEA"/>
    <w:rsid w:val="00B970BB"/>
    <w:rsid w:val="00B973DC"/>
    <w:rsid w:val="00BA1805"/>
    <w:rsid w:val="00BA4887"/>
    <w:rsid w:val="00BA51C8"/>
    <w:rsid w:val="00BA574C"/>
    <w:rsid w:val="00BA664F"/>
    <w:rsid w:val="00BA6A14"/>
    <w:rsid w:val="00BB2BC5"/>
    <w:rsid w:val="00BB45DC"/>
    <w:rsid w:val="00BB6A3C"/>
    <w:rsid w:val="00BB750F"/>
    <w:rsid w:val="00BC1003"/>
    <w:rsid w:val="00BC217B"/>
    <w:rsid w:val="00BC31E1"/>
    <w:rsid w:val="00BC5A7A"/>
    <w:rsid w:val="00BC7007"/>
    <w:rsid w:val="00BD192C"/>
    <w:rsid w:val="00BD2096"/>
    <w:rsid w:val="00BD28A1"/>
    <w:rsid w:val="00BD4CAF"/>
    <w:rsid w:val="00BD4CC9"/>
    <w:rsid w:val="00BD50DE"/>
    <w:rsid w:val="00BD78DF"/>
    <w:rsid w:val="00BD7CBF"/>
    <w:rsid w:val="00BD7F24"/>
    <w:rsid w:val="00BE0529"/>
    <w:rsid w:val="00BE0952"/>
    <w:rsid w:val="00BE17D1"/>
    <w:rsid w:val="00BE4CA3"/>
    <w:rsid w:val="00BE6844"/>
    <w:rsid w:val="00BE757B"/>
    <w:rsid w:val="00BF0299"/>
    <w:rsid w:val="00BF15E2"/>
    <w:rsid w:val="00BF3054"/>
    <w:rsid w:val="00BF345D"/>
    <w:rsid w:val="00BF39BB"/>
    <w:rsid w:val="00BF5DD1"/>
    <w:rsid w:val="00BF657D"/>
    <w:rsid w:val="00BF6D3C"/>
    <w:rsid w:val="00BF7541"/>
    <w:rsid w:val="00BF7790"/>
    <w:rsid w:val="00BF7E19"/>
    <w:rsid w:val="00C0033B"/>
    <w:rsid w:val="00C029E3"/>
    <w:rsid w:val="00C04F2E"/>
    <w:rsid w:val="00C10230"/>
    <w:rsid w:val="00C10774"/>
    <w:rsid w:val="00C11359"/>
    <w:rsid w:val="00C1189C"/>
    <w:rsid w:val="00C14801"/>
    <w:rsid w:val="00C14F84"/>
    <w:rsid w:val="00C15131"/>
    <w:rsid w:val="00C15803"/>
    <w:rsid w:val="00C1698B"/>
    <w:rsid w:val="00C175F8"/>
    <w:rsid w:val="00C17FD9"/>
    <w:rsid w:val="00C208FC"/>
    <w:rsid w:val="00C21837"/>
    <w:rsid w:val="00C21C03"/>
    <w:rsid w:val="00C238CC"/>
    <w:rsid w:val="00C23BBA"/>
    <w:rsid w:val="00C23E41"/>
    <w:rsid w:val="00C241C5"/>
    <w:rsid w:val="00C25B1C"/>
    <w:rsid w:val="00C3024F"/>
    <w:rsid w:val="00C33BC4"/>
    <w:rsid w:val="00C34343"/>
    <w:rsid w:val="00C34DAE"/>
    <w:rsid w:val="00C35E7E"/>
    <w:rsid w:val="00C37C3E"/>
    <w:rsid w:val="00C41255"/>
    <w:rsid w:val="00C435F9"/>
    <w:rsid w:val="00C43A7C"/>
    <w:rsid w:val="00C44118"/>
    <w:rsid w:val="00C44D91"/>
    <w:rsid w:val="00C4704E"/>
    <w:rsid w:val="00C471D4"/>
    <w:rsid w:val="00C474A0"/>
    <w:rsid w:val="00C47A5F"/>
    <w:rsid w:val="00C51633"/>
    <w:rsid w:val="00C516A7"/>
    <w:rsid w:val="00C524AE"/>
    <w:rsid w:val="00C526F4"/>
    <w:rsid w:val="00C52761"/>
    <w:rsid w:val="00C5285E"/>
    <w:rsid w:val="00C538BF"/>
    <w:rsid w:val="00C53D21"/>
    <w:rsid w:val="00C560A9"/>
    <w:rsid w:val="00C566F7"/>
    <w:rsid w:val="00C579FD"/>
    <w:rsid w:val="00C606FD"/>
    <w:rsid w:val="00C6146A"/>
    <w:rsid w:val="00C621B3"/>
    <w:rsid w:val="00C62AA8"/>
    <w:rsid w:val="00C63AD7"/>
    <w:rsid w:val="00C647B0"/>
    <w:rsid w:val="00C65D7B"/>
    <w:rsid w:val="00C67E65"/>
    <w:rsid w:val="00C712DD"/>
    <w:rsid w:val="00C7226F"/>
    <w:rsid w:val="00C72AF3"/>
    <w:rsid w:val="00C73A53"/>
    <w:rsid w:val="00C74008"/>
    <w:rsid w:val="00C74911"/>
    <w:rsid w:val="00C84D57"/>
    <w:rsid w:val="00C86C73"/>
    <w:rsid w:val="00C874B3"/>
    <w:rsid w:val="00C87D3F"/>
    <w:rsid w:val="00C87F64"/>
    <w:rsid w:val="00C947C8"/>
    <w:rsid w:val="00C9559C"/>
    <w:rsid w:val="00C968A1"/>
    <w:rsid w:val="00CA0BD3"/>
    <w:rsid w:val="00CA1BBF"/>
    <w:rsid w:val="00CA3E89"/>
    <w:rsid w:val="00CA60F4"/>
    <w:rsid w:val="00CA66AB"/>
    <w:rsid w:val="00CA78D0"/>
    <w:rsid w:val="00CB0F33"/>
    <w:rsid w:val="00CB1B82"/>
    <w:rsid w:val="00CB5809"/>
    <w:rsid w:val="00CB7C4A"/>
    <w:rsid w:val="00CC0712"/>
    <w:rsid w:val="00CC0808"/>
    <w:rsid w:val="00CC0878"/>
    <w:rsid w:val="00CC1876"/>
    <w:rsid w:val="00CC463F"/>
    <w:rsid w:val="00CC4D7C"/>
    <w:rsid w:val="00CC59B1"/>
    <w:rsid w:val="00CC7522"/>
    <w:rsid w:val="00CC76C9"/>
    <w:rsid w:val="00CD0642"/>
    <w:rsid w:val="00CD1A7D"/>
    <w:rsid w:val="00CD1DE1"/>
    <w:rsid w:val="00CD3318"/>
    <w:rsid w:val="00CD33CE"/>
    <w:rsid w:val="00CD465E"/>
    <w:rsid w:val="00CD680E"/>
    <w:rsid w:val="00CD71CA"/>
    <w:rsid w:val="00CE0E5D"/>
    <w:rsid w:val="00CE106C"/>
    <w:rsid w:val="00CE20AC"/>
    <w:rsid w:val="00CE244F"/>
    <w:rsid w:val="00CE2BC8"/>
    <w:rsid w:val="00CE3514"/>
    <w:rsid w:val="00CE3754"/>
    <w:rsid w:val="00CE3FE4"/>
    <w:rsid w:val="00CE4113"/>
    <w:rsid w:val="00CE506D"/>
    <w:rsid w:val="00CE5DAC"/>
    <w:rsid w:val="00CE60C8"/>
    <w:rsid w:val="00CE642E"/>
    <w:rsid w:val="00CE6DF3"/>
    <w:rsid w:val="00CE6F57"/>
    <w:rsid w:val="00CF2A28"/>
    <w:rsid w:val="00CF7D06"/>
    <w:rsid w:val="00D01ACA"/>
    <w:rsid w:val="00D01E6E"/>
    <w:rsid w:val="00D01E8B"/>
    <w:rsid w:val="00D037E8"/>
    <w:rsid w:val="00D03D4C"/>
    <w:rsid w:val="00D0426E"/>
    <w:rsid w:val="00D055D2"/>
    <w:rsid w:val="00D05E41"/>
    <w:rsid w:val="00D065CB"/>
    <w:rsid w:val="00D07B4F"/>
    <w:rsid w:val="00D07CBB"/>
    <w:rsid w:val="00D10CB5"/>
    <w:rsid w:val="00D14549"/>
    <w:rsid w:val="00D17AB4"/>
    <w:rsid w:val="00D20200"/>
    <w:rsid w:val="00D21669"/>
    <w:rsid w:val="00D22A10"/>
    <w:rsid w:val="00D22A70"/>
    <w:rsid w:val="00D22AC9"/>
    <w:rsid w:val="00D30390"/>
    <w:rsid w:val="00D35208"/>
    <w:rsid w:val="00D370A2"/>
    <w:rsid w:val="00D37813"/>
    <w:rsid w:val="00D37AC3"/>
    <w:rsid w:val="00D40B1E"/>
    <w:rsid w:val="00D41155"/>
    <w:rsid w:val="00D41644"/>
    <w:rsid w:val="00D42027"/>
    <w:rsid w:val="00D43702"/>
    <w:rsid w:val="00D43C0A"/>
    <w:rsid w:val="00D43E13"/>
    <w:rsid w:val="00D473F0"/>
    <w:rsid w:val="00D5052F"/>
    <w:rsid w:val="00D52B66"/>
    <w:rsid w:val="00D538AF"/>
    <w:rsid w:val="00D5424F"/>
    <w:rsid w:val="00D54A76"/>
    <w:rsid w:val="00D56FF1"/>
    <w:rsid w:val="00D576AD"/>
    <w:rsid w:val="00D57E98"/>
    <w:rsid w:val="00D60C10"/>
    <w:rsid w:val="00D60F21"/>
    <w:rsid w:val="00D61973"/>
    <w:rsid w:val="00D623C1"/>
    <w:rsid w:val="00D62661"/>
    <w:rsid w:val="00D62BA7"/>
    <w:rsid w:val="00D63CA3"/>
    <w:rsid w:val="00D642A6"/>
    <w:rsid w:val="00D64611"/>
    <w:rsid w:val="00D655AA"/>
    <w:rsid w:val="00D659FD"/>
    <w:rsid w:val="00D66083"/>
    <w:rsid w:val="00D6660C"/>
    <w:rsid w:val="00D6670D"/>
    <w:rsid w:val="00D702E7"/>
    <w:rsid w:val="00D7063D"/>
    <w:rsid w:val="00D71CD4"/>
    <w:rsid w:val="00D71E01"/>
    <w:rsid w:val="00D72931"/>
    <w:rsid w:val="00D74918"/>
    <w:rsid w:val="00D75178"/>
    <w:rsid w:val="00D75430"/>
    <w:rsid w:val="00D76D57"/>
    <w:rsid w:val="00D81102"/>
    <w:rsid w:val="00D8129E"/>
    <w:rsid w:val="00D82DA7"/>
    <w:rsid w:val="00D839ED"/>
    <w:rsid w:val="00D84BD5"/>
    <w:rsid w:val="00D85321"/>
    <w:rsid w:val="00D85B0A"/>
    <w:rsid w:val="00D85B1E"/>
    <w:rsid w:val="00D85E73"/>
    <w:rsid w:val="00D861B8"/>
    <w:rsid w:val="00D874F9"/>
    <w:rsid w:val="00D901E6"/>
    <w:rsid w:val="00D951DD"/>
    <w:rsid w:val="00D95DA5"/>
    <w:rsid w:val="00D96162"/>
    <w:rsid w:val="00DA0544"/>
    <w:rsid w:val="00DA06F3"/>
    <w:rsid w:val="00DA3521"/>
    <w:rsid w:val="00DA5737"/>
    <w:rsid w:val="00DB2831"/>
    <w:rsid w:val="00DB3129"/>
    <w:rsid w:val="00DB4EA0"/>
    <w:rsid w:val="00DB5905"/>
    <w:rsid w:val="00DC057A"/>
    <w:rsid w:val="00DC12F9"/>
    <w:rsid w:val="00DC778D"/>
    <w:rsid w:val="00DC7AF7"/>
    <w:rsid w:val="00DD159E"/>
    <w:rsid w:val="00DD18C9"/>
    <w:rsid w:val="00DD1B9B"/>
    <w:rsid w:val="00DD1C6B"/>
    <w:rsid w:val="00DD20C1"/>
    <w:rsid w:val="00DD5865"/>
    <w:rsid w:val="00DD65CD"/>
    <w:rsid w:val="00DD6F8D"/>
    <w:rsid w:val="00DE0CCE"/>
    <w:rsid w:val="00DE3DFC"/>
    <w:rsid w:val="00DE5549"/>
    <w:rsid w:val="00DE79E3"/>
    <w:rsid w:val="00DE7C1D"/>
    <w:rsid w:val="00DF07D3"/>
    <w:rsid w:val="00DF17F5"/>
    <w:rsid w:val="00DF26E6"/>
    <w:rsid w:val="00DF36AD"/>
    <w:rsid w:val="00DF3C6C"/>
    <w:rsid w:val="00DF4716"/>
    <w:rsid w:val="00DF7C23"/>
    <w:rsid w:val="00DF7CC1"/>
    <w:rsid w:val="00E03957"/>
    <w:rsid w:val="00E042FE"/>
    <w:rsid w:val="00E053A2"/>
    <w:rsid w:val="00E06212"/>
    <w:rsid w:val="00E06A3E"/>
    <w:rsid w:val="00E06F78"/>
    <w:rsid w:val="00E10DFD"/>
    <w:rsid w:val="00E119FB"/>
    <w:rsid w:val="00E131BF"/>
    <w:rsid w:val="00E1335A"/>
    <w:rsid w:val="00E13789"/>
    <w:rsid w:val="00E13D16"/>
    <w:rsid w:val="00E15D9D"/>
    <w:rsid w:val="00E20414"/>
    <w:rsid w:val="00E2236F"/>
    <w:rsid w:val="00E232E4"/>
    <w:rsid w:val="00E24CD2"/>
    <w:rsid w:val="00E24F4D"/>
    <w:rsid w:val="00E2594B"/>
    <w:rsid w:val="00E26524"/>
    <w:rsid w:val="00E26909"/>
    <w:rsid w:val="00E26B13"/>
    <w:rsid w:val="00E27150"/>
    <w:rsid w:val="00E313CE"/>
    <w:rsid w:val="00E329B0"/>
    <w:rsid w:val="00E32FF2"/>
    <w:rsid w:val="00E35B06"/>
    <w:rsid w:val="00E3607A"/>
    <w:rsid w:val="00E368D9"/>
    <w:rsid w:val="00E369EE"/>
    <w:rsid w:val="00E36AA1"/>
    <w:rsid w:val="00E37447"/>
    <w:rsid w:val="00E37856"/>
    <w:rsid w:val="00E378D1"/>
    <w:rsid w:val="00E431BA"/>
    <w:rsid w:val="00E43241"/>
    <w:rsid w:val="00E4413A"/>
    <w:rsid w:val="00E44A8C"/>
    <w:rsid w:val="00E44B59"/>
    <w:rsid w:val="00E45DBE"/>
    <w:rsid w:val="00E45EDF"/>
    <w:rsid w:val="00E4688B"/>
    <w:rsid w:val="00E47145"/>
    <w:rsid w:val="00E47446"/>
    <w:rsid w:val="00E47EC6"/>
    <w:rsid w:val="00E508AF"/>
    <w:rsid w:val="00E50C67"/>
    <w:rsid w:val="00E511C7"/>
    <w:rsid w:val="00E5309D"/>
    <w:rsid w:val="00E53351"/>
    <w:rsid w:val="00E57119"/>
    <w:rsid w:val="00E57FBB"/>
    <w:rsid w:val="00E60B6A"/>
    <w:rsid w:val="00E611BA"/>
    <w:rsid w:val="00E6186C"/>
    <w:rsid w:val="00E61FC4"/>
    <w:rsid w:val="00E62120"/>
    <w:rsid w:val="00E63E08"/>
    <w:rsid w:val="00E64B95"/>
    <w:rsid w:val="00E6526E"/>
    <w:rsid w:val="00E65B5F"/>
    <w:rsid w:val="00E67134"/>
    <w:rsid w:val="00E67BF7"/>
    <w:rsid w:val="00E71B38"/>
    <w:rsid w:val="00E71CD5"/>
    <w:rsid w:val="00E733D7"/>
    <w:rsid w:val="00E73A1B"/>
    <w:rsid w:val="00E7415B"/>
    <w:rsid w:val="00E741D0"/>
    <w:rsid w:val="00E75191"/>
    <w:rsid w:val="00E75736"/>
    <w:rsid w:val="00E77DAE"/>
    <w:rsid w:val="00E80B9F"/>
    <w:rsid w:val="00E813B1"/>
    <w:rsid w:val="00E8194E"/>
    <w:rsid w:val="00E83E6E"/>
    <w:rsid w:val="00E86C7A"/>
    <w:rsid w:val="00E86E2F"/>
    <w:rsid w:val="00E87FD8"/>
    <w:rsid w:val="00E90695"/>
    <w:rsid w:val="00E9074F"/>
    <w:rsid w:val="00E90E2B"/>
    <w:rsid w:val="00E9257E"/>
    <w:rsid w:val="00E929AF"/>
    <w:rsid w:val="00E92F1D"/>
    <w:rsid w:val="00E93B67"/>
    <w:rsid w:val="00E94ABA"/>
    <w:rsid w:val="00E9627B"/>
    <w:rsid w:val="00E96BCD"/>
    <w:rsid w:val="00EA0E55"/>
    <w:rsid w:val="00EA1E8D"/>
    <w:rsid w:val="00EA2C38"/>
    <w:rsid w:val="00EA3D09"/>
    <w:rsid w:val="00EA4A07"/>
    <w:rsid w:val="00EA4F08"/>
    <w:rsid w:val="00EA510E"/>
    <w:rsid w:val="00EA572F"/>
    <w:rsid w:val="00EA5814"/>
    <w:rsid w:val="00EA5A89"/>
    <w:rsid w:val="00EA742A"/>
    <w:rsid w:val="00EA7C05"/>
    <w:rsid w:val="00EB30B4"/>
    <w:rsid w:val="00EB319D"/>
    <w:rsid w:val="00EB39A3"/>
    <w:rsid w:val="00EB5312"/>
    <w:rsid w:val="00EB5B4A"/>
    <w:rsid w:val="00EB6187"/>
    <w:rsid w:val="00EB66AE"/>
    <w:rsid w:val="00EB6B36"/>
    <w:rsid w:val="00EB7C34"/>
    <w:rsid w:val="00EC0F21"/>
    <w:rsid w:val="00EC1900"/>
    <w:rsid w:val="00EC1F72"/>
    <w:rsid w:val="00EC3A7F"/>
    <w:rsid w:val="00EC3F16"/>
    <w:rsid w:val="00EC3F83"/>
    <w:rsid w:val="00EC6840"/>
    <w:rsid w:val="00EC6879"/>
    <w:rsid w:val="00EC7DA6"/>
    <w:rsid w:val="00ED0189"/>
    <w:rsid w:val="00ED3C5E"/>
    <w:rsid w:val="00ED3F55"/>
    <w:rsid w:val="00ED3FD8"/>
    <w:rsid w:val="00ED458E"/>
    <w:rsid w:val="00ED4D61"/>
    <w:rsid w:val="00ED650F"/>
    <w:rsid w:val="00ED6E87"/>
    <w:rsid w:val="00EE04AD"/>
    <w:rsid w:val="00EE0C2A"/>
    <w:rsid w:val="00EE2CD2"/>
    <w:rsid w:val="00EE37E0"/>
    <w:rsid w:val="00EE5C3C"/>
    <w:rsid w:val="00EE70E2"/>
    <w:rsid w:val="00EE7341"/>
    <w:rsid w:val="00EE797B"/>
    <w:rsid w:val="00EE7CAD"/>
    <w:rsid w:val="00EE7E19"/>
    <w:rsid w:val="00EF03A3"/>
    <w:rsid w:val="00EF0EF1"/>
    <w:rsid w:val="00EF2026"/>
    <w:rsid w:val="00EF4347"/>
    <w:rsid w:val="00EF590D"/>
    <w:rsid w:val="00EF593D"/>
    <w:rsid w:val="00EF62C6"/>
    <w:rsid w:val="00EF6422"/>
    <w:rsid w:val="00EF6B58"/>
    <w:rsid w:val="00EF7B6B"/>
    <w:rsid w:val="00F01955"/>
    <w:rsid w:val="00F01980"/>
    <w:rsid w:val="00F02259"/>
    <w:rsid w:val="00F02537"/>
    <w:rsid w:val="00F03912"/>
    <w:rsid w:val="00F03BD3"/>
    <w:rsid w:val="00F043FF"/>
    <w:rsid w:val="00F04402"/>
    <w:rsid w:val="00F04A14"/>
    <w:rsid w:val="00F04FAA"/>
    <w:rsid w:val="00F04FBE"/>
    <w:rsid w:val="00F0685C"/>
    <w:rsid w:val="00F11611"/>
    <w:rsid w:val="00F15AFD"/>
    <w:rsid w:val="00F15DC0"/>
    <w:rsid w:val="00F16522"/>
    <w:rsid w:val="00F169C5"/>
    <w:rsid w:val="00F21051"/>
    <w:rsid w:val="00F215C3"/>
    <w:rsid w:val="00F217B7"/>
    <w:rsid w:val="00F21B99"/>
    <w:rsid w:val="00F22EDA"/>
    <w:rsid w:val="00F230FD"/>
    <w:rsid w:val="00F23CF5"/>
    <w:rsid w:val="00F25615"/>
    <w:rsid w:val="00F26AB3"/>
    <w:rsid w:val="00F26CFA"/>
    <w:rsid w:val="00F3099B"/>
    <w:rsid w:val="00F30F4B"/>
    <w:rsid w:val="00F321DD"/>
    <w:rsid w:val="00F323DE"/>
    <w:rsid w:val="00F355B9"/>
    <w:rsid w:val="00F35EC9"/>
    <w:rsid w:val="00F37A9C"/>
    <w:rsid w:val="00F403EB"/>
    <w:rsid w:val="00F41619"/>
    <w:rsid w:val="00F41EA0"/>
    <w:rsid w:val="00F41FB9"/>
    <w:rsid w:val="00F436B3"/>
    <w:rsid w:val="00F46925"/>
    <w:rsid w:val="00F54C7D"/>
    <w:rsid w:val="00F556BB"/>
    <w:rsid w:val="00F566CD"/>
    <w:rsid w:val="00F57477"/>
    <w:rsid w:val="00F60187"/>
    <w:rsid w:val="00F6033E"/>
    <w:rsid w:val="00F60BBF"/>
    <w:rsid w:val="00F61086"/>
    <w:rsid w:val="00F6284A"/>
    <w:rsid w:val="00F62F71"/>
    <w:rsid w:val="00F63CA0"/>
    <w:rsid w:val="00F661EC"/>
    <w:rsid w:val="00F665C9"/>
    <w:rsid w:val="00F677B1"/>
    <w:rsid w:val="00F67E08"/>
    <w:rsid w:val="00F71B91"/>
    <w:rsid w:val="00F722A7"/>
    <w:rsid w:val="00F7435B"/>
    <w:rsid w:val="00F74668"/>
    <w:rsid w:val="00F74B8A"/>
    <w:rsid w:val="00F74D52"/>
    <w:rsid w:val="00F753BA"/>
    <w:rsid w:val="00F76608"/>
    <w:rsid w:val="00F77610"/>
    <w:rsid w:val="00F77E8D"/>
    <w:rsid w:val="00F806FC"/>
    <w:rsid w:val="00F8354B"/>
    <w:rsid w:val="00F84492"/>
    <w:rsid w:val="00F852FA"/>
    <w:rsid w:val="00F853F2"/>
    <w:rsid w:val="00F854EE"/>
    <w:rsid w:val="00F856F2"/>
    <w:rsid w:val="00F86237"/>
    <w:rsid w:val="00F93365"/>
    <w:rsid w:val="00F93764"/>
    <w:rsid w:val="00F93E57"/>
    <w:rsid w:val="00F942EE"/>
    <w:rsid w:val="00F9468C"/>
    <w:rsid w:val="00F94888"/>
    <w:rsid w:val="00F948F9"/>
    <w:rsid w:val="00F9500B"/>
    <w:rsid w:val="00F95857"/>
    <w:rsid w:val="00F962AA"/>
    <w:rsid w:val="00FA5633"/>
    <w:rsid w:val="00FA5BF9"/>
    <w:rsid w:val="00FA7F23"/>
    <w:rsid w:val="00FB06C4"/>
    <w:rsid w:val="00FB1634"/>
    <w:rsid w:val="00FB3FB4"/>
    <w:rsid w:val="00FB42DB"/>
    <w:rsid w:val="00FB4444"/>
    <w:rsid w:val="00FB4B7F"/>
    <w:rsid w:val="00FB5532"/>
    <w:rsid w:val="00FB5B68"/>
    <w:rsid w:val="00FB71D8"/>
    <w:rsid w:val="00FB7A9D"/>
    <w:rsid w:val="00FC1626"/>
    <w:rsid w:val="00FC1C32"/>
    <w:rsid w:val="00FC21F3"/>
    <w:rsid w:val="00FC3AB8"/>
    <w:rsid w:val="00FC5628"/>
    <w:rsid w:val="00FC5806"/>
    <w:rsid w:val="00FC61F6"/>
    <w:rsid w:val="00FD0D6A"/>
    <w:rsid w:val="00FD1032"/>
    <w:rsid w:val="00FD10E6"/>
    <w:rsid w:val="00FD1912"/>
    <w:rsid w:val="00FD3B84"/>
    <w:rsid w:val="00FD410D"/>
    <w:rsid w:val="00FD54DC"/>
    <w:rsid w:val="00FD5D05"/>
    <w:rsid w:val="00FD61D9"/>
    <w:rsid w:val="00FD7AA9"/>
    <w:rsid w:val="00FE4640"/>
    <w:rsid w:val="00FE48E7"/>
    <w:rsid w:val="00FE5633"/>
    <w:rsid w:val="00FE563D"/>
    <w:rsid w:val="00FE57A4"/>
    <w:rsid w:val="00FE646E"/>
    <w:rsid w:val="00FF0604"/>
    <w:rsid w:val="00FF1B9F"/>
    <w:rsid w:val="00FF2089"/>
    <w:rsid w:val="00FF2913"/>
    <w:rsid w:val="00FF365D"/>
    <w:rsid w:val="00FF485B"/>
    <w:rsid w:val="00FF4FBF"/>
    <w:rsid w:val="00FF64E6"/>
    <w:rsid w:val="00FF7834"/>
    <w:rsid w:val="1A0FE732"/>
    <w:rsid w:val="1C0F1BA4"/>
    <w:rsid w:val="27D66B65"/>
    <w:rsid w:val="315C2E25"/>
    <w:rsid w:val="463B9A0C"/>
    <w:rsid w:val="51BC4B0A"/>
    <w:rsid w:val="78051E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025F"/>
  <w15:docId w15:val="{59384852-FCEE-44DE-B5E0-9BBB2D0C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766F1"/>
    <w:pPr>
      <w:autoSpaceDE w:val="0"/>
      <w:autoSpaceDN w:val="0"/>
    </w:pPr>
    <w:rPr>
      <w:rFonts w:ascii="Times New Roman" w:hAnsi="Times New Roman"/>
      <w:sz w:val="24"/>
      <w:szCs w:val="24"/>
      <w:lang w:eastAsia="en-US"/>
    </w:rPr>
  </w:style>
  <w:style w:type="paragraph" w:styleId="Pealkiri1">
    <w:name w:val="heading 1"/>
    <w:basedOn w:val="Normaallaad"/>
    <w:next w:val="Normaallaad"/>
    <w:link w:val="Pealkiri1Mrk"/>
    <w:uiPriority w:val="9"/>
    <w:qFormat/>
    <w:rsid w:val="000766F1"/>
    <w:pPr>
      <w:keepNext/>
      <w:jc w:val="center"/>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0766F1"/>
    <w:pPr>
      <w:keepNext/>
      <w:ind w:left="-148"/>
      <w:jc w:val="center"/>
      <w:outlineLvl w:val="1"/>
    </w:pPr>
    <w:rPr>
      <w:rFonts w:ascii="Cambria" w:hAnsi="Cambria"/>
      <w:b/>
      <w:bCs/>
      <w:i/>
      <w:iCs/>
      <w:sz w:val="28"/>
      <w:szCs w:val="28"/>
    </w:rPr>
  </w:style>
  <w:style w:type="paragraph" w:styleId="Pealkiri3">
    <w:name w:val="heading 3"/>
    <w:basedOn w:val="Normaallaad"/>
    <w:next w:val="Normaallaad"/>
    <w:link w:val="Pealkiri3Mrk"/>
    <w:uiPriority w:val="9"/>
    <w:unhideWhenUsed/>
    <w:qFormat/>
    <w:rsid w:val="000766F1"/>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0766F1"/>
    <w:rPr>
      <w:rFonts w:ascii="Cambria" w:hAnsi="Cambria"/>
      <w:b/>
      <w:bCs/>
      <w:kern w:val="32"/>
      <w:sz w:val="32"/>
      <w:szCs w:val="32"/>
      <w:lang w:eastAsia="en-US"/>
    </w:rPr>
  </w:style>
  <w:style w:type="character" w:customStyle="1" w:styleId="Pealkiri2Mrk">
    <w:name w:val="Pealkiri 2 Märk"/>
    <w:link w:val="Pealkiri2"/>
    <w:uiPriority w:val="9"/>
    <w:rsid w:val="000766F1"/>
    <w:rPr>
      <w:rFonts w:ascii="Cambria" w:hAnsi="Cambria"/>
      <w:b/>
      <w:bCs/>
      <w:i/>
      <w:iCs/>
      <w:sz w:val="28"/>
      <w:szCs w:val="28"/>
      <w:lang w:eastAsia="en-US"/>
    </w:rPr>
  </w:style>
  <w:style w:type="character" w:customStyle="1" w:styleId="Pealkiri3Mrk">
    <w:name w:val="Pealkiri 3 Märk"/>
    <w:link w:val="Pealkiri3"/>
    <w:uiPriority w:val="9"/>
    <w:rsid w:val="000766F1"/>
    <w:rPr>
      <w:rFonts w:ascii="Cambria" w:hAnsi="Cambria"/>
      <w:b/>
      <w:bCs/>
      <w:sz w:val="26"/>
      <w:szCs w:val="26"/>
      <w:lang w:eastAsia="en-US"/>
    </w:rPr>
  </w:style>
  <w:style w:type="paragraph" w:styleId="Vahedeta">
    <w:name w:val="No Spacing"/>
    <w:uiPriority w:val="1"/>
    <w:qFormat/>
    <w:rsid w:val="000766F1"/>
    <w:pPr>
      <w:autoSpaceDE w:val="0"/>
      <w:autoSpaceDN w:val="0"/>
    </w:pPr>
    <w:rPr>
      <w:rFonts w:ascii="Times New Roman" w:hAnsi="Times New Roman"/>
      <w:sz w:val="24"/>
      <w:szCs w:val="24"/>
      <w:lang w:eastAsia="en-US"/>
    </w:rPr>
  </w:style>
  <w:style w:type="paragraph" w:styleId="Loendilik">
    <w:name w:val="List Paragraph"/>
    <w:basedOn w:val="Normaallaad"/>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Selgeltmrgatavrhutus">
    <w:name w:val="Intense Emphasis"/>
    <w:uiPriority w:val="21"/>
    <w:qFormat/>
    <w:rsid w:val="000766F1"/>
    <w:rPr>
      <w:b/>
      <w:bCs/>
      <w:i/>
      <w:iCs/>
      <w:color w:val="4F81BD"/>
    </w:rPr>
  </w:style>
  <w:style w:type="character" w:styleId="Rhutus">
    <w:name w:val="Emphasis"/>
    <w:basedOn w:val="Liguvaikefont"/>
    <w:uiPriority w:val="20"/>
    <w:qFormat/>
    <w:rsid w:val="000766F1"/>
    <w:rPr>
      <w:i/>
      <w:iCs/>
    </w:rPr>
  </w:style>
  <w:style w:type="paragraph" w:styleId="Pis">
    <w:name w:val="header"/>
    <w:basedOn w:val="Normaallaad"/>
    <w:link w:val="PisMrk"/>
    <w:rsid w:val="00F02537"/>
    <w:pPr>
      <w:tabs>
        <w:tab w:val="center" w:pos="4536"/>
        <w:tab w:val="right" w:pos="9072"/>
      </w:tabs>
    </w:pPr>
  </w:style>
  <w:style w:type="character" w:customStyle="1" w:styleId="PisMrk">
    <w:name w:val="Päis Märk"/>
    <w:basedOn w:val="Liguvaikefont"/>
    <w:link w:val="Pis"/>
    <w:rsid w:val="00F02537"/>
    <w:rPr>
      <w:rFonts w:ascii="Times New Roman" w:hAnsi="Times New Roman"/>
      <w:sz w:val="24"/>
      <w:szCs w:val="24"/>
      <w:lang w:eastAsia="en-US"/>
    </w:rPr>
  </w:style>
  <w:style w:type="paragraph" w:styleId="Jalus">
    <w:name w:val="footer"/>
    <w:basedOn w:val="Normaallaad"/>
    <w:link w:val="JalusMrk"/>
    <w:uiPriority w:val="99"/>
    <w:rsid w:val="00F02537"/>
    <w:pPr>
      <w:tabs>
        <w:tab w:val="center" w:pos="4536"/>
        <w:tab w:val="right" w:pos="9072"/>
      </w:tabs>
    </w:pPr>
  </w:style>
  <w:style w:type="character" w:customStyle="1" w:styleId="JalusMrk">
    <w:name w:val="Jalus Märk"/>
    <w:basedOn w:val="Liguvaikefont"/>
    <w:link w:val="Jalus"/>
    <w:uiPriority w:val="99"/>
    <w:rsid w:val="00F02537"/>
    <w:rPr>
      <w:rFonts w:ascii="Times New Roman" w:hAnsi="Times New Roman"/>
      <w:sz w:val="24"/>
      <w:szCs w:val="24"/>
      <w:lang w:eastAsia="en-US"/>
    </w:rPr>
  </w:style>
  <w:style w:type="character" w:styleId="Kommentaariviide">
    <w:name w:val="annotation reference"/>
    <w:basedOn w:val="Liguvaikefont"/>
    <w:uiPriority w:val="99"/>
    <w:semiHidden/>
    <w:unhideWhenUsed/>
    <w:rsid w:val="00B1788C"/>
    <w:rPr>
      <w:sz w:val="16"/>
      <w:szCs w:val="16"/>
    </w:rPr>
  </w:style>
  <w:style w:type="paragraph" w:styleId="Kommentaaritekst">
    <w:name w:val="annotation text"/>
    <w:basedOn w:val="Normaallaad"/>
    <w:link w:val="KommentaaritekstMrk"/>
    <w:uiPriority w:val="99"/>
    <w:unhideWhenUsed/>
    <w:rsid w:val="00B1788C"/>
    <w:rPr>
      <w:sz w:val="20"/>
      <w:szCs w:val="20"/>
    </w:rPr>
  </w:style>
  <w:style w:type="character" w:customStyle="1" w:styleId="KommentaaritekstMrk">
    <w:name w:val="Kommentaari tekst Märk"/>
    <w:basedOn w:val="Liguvaikefont"/>
    <w:link w:val="Kommentaaritekst"/>
    <w:uiPriority w:val="99"/>
    <w:rsid w:val="00B1788C"/>
    <w:rPr>
      <w:rFonts w:ascii="Times New Roman" w:hAnsi="Times New Roman"/>
      <w:lang w:eastAsia="en-US"/>
    </w:rPr>
  </w:style>
  <w:style w:type="paragraph" w:styleId="Kommentaariteema">
    <w:name w:val="annotation subject"/>
    <w:basedOn w:val="Kommentaaritekst"/>
    <w:next w:val="Kommentaaritekst"/>
    <w:link w:val="KommentaariteemaMrk"/>
    <w:semiHidden/>
    <w:unhideWhenUsed/>
    <w:rsid w:val="00B1788C"/>
    <w:rPr>
      <w:b/>
      <w:bCs/>
    </w:rPr>
  </w:style>
  <w:style w:type="character" w:customStyle="1" w:styleId="KommentaariteemaMrk">
    <w:name w:val="Kommentaari teema Märk"/>
    <w:basedOn w:val="KommentaaritekstMrk"/>
    <w:link w:val="Kommentaariteema"/>
    <w:semiHidden/>
    <w:rsid w:val="00B1788C"/>
    <w:rPr>
      <w:rFonts w:ascii="Times New Roman" w:hAnsi="Times New Roman"/>
      <w:b/>
      <w:bCs/>
      <w:lang w:eastAsia="en-US"/>
    </w:rPr>
  </w:style>
  <w:style w:type="character" w:styleId="Hperlink">
    <w:name w:val="Hyperlink"/>
    <w:basedOn w:val="Liguvaikefont"/>
    <w:uiPriority w:val="99"/>
    <w:unhideWhenUsed/>
    <w:rsid w:val="00725E92"/>
    <w:rPr>
      <w:color w:val="0000FF" w:themeColor="hyperlink"/>
      <w:u w:val="single"/>
    </w:rPr>
  </w:style>
  <w:style w:type="character" w:styleId="Lahendamatamainimine">
    <w:name w:val="Unresolved Mention"/>
    <w:basedOn w:val="Liguvaikefont"/>
    <w:uiPriority w:val="99"/>
    <w:semiHidden/>
    <w:unhideWhenUsed/>
    <w:rsid w:val="00725E92"/>
    <w:rPr>
      <w:color w:val="605E5C"/>
      <w:shd w:val="clear" w:color="auto" w:fill="E1DFDD"/>
    </w:rPr>
  </w:style>
  <w:style w:type="paragraph" w:customStyle="1" w:styleId="Standard">
    <w:name w:val="Standard"/>
    <w:rsid w:val="00C74008"/>
    <w:pPr>
      <w:widowControl w:val="0"/>
      <w:suppressAutoHyphens/>
      <w:autoSpaceDN w:val="0"/>
    </w:pPr>
    <w:rPr>
      <w:rFonts w:ascii="Times New Roman" w:eastAsia="Arial Unicode MS" w:hAnsi="Times New Roman" w:cs="Tahoma"/>
      <w:kern w:val="3"/>
      <w:sz w:val="24"/>
      <w:szCs w:val="24"/>
    </w:rPr>
  </w:style>
  <w:style w:type="character" w:customStyle="1" w:styleId="CommentTextChar1">
    <w:name w:val="Comment Text Char1"/>
    <w:basedOn w:val="Liguvaikefont"/>
    <w:uiPriority w:val="99"/>
    <w:rsid w:val="007138C4"/>
    <w:rPr>
      <w:sz w:val="20"/>
      <w:szCs w:val="20"/>
    </w:rPr>
  </w:style>
  <w:style w:type="paragraph" w:customStyle="1" w:styleId="CommentText1">
    <w:name w:val="Comment Text1"/>
    <w:basedOn w:val="Normaallaad"/>
    <w:next w:val="Kommentaaritekst"/>
    <w:uiPriority w:val="99"/>
    <w:unhideWhenUsed/>
    <w:rsid w:val="005075D7"/>
    <w:pPr>
      <w:autoSpaceDE/>
      <w:autoSpaceDN/>
      <w:spacing w:after="160"/>
    </w:pPr>
    <w:rPr>
      <w:rFonts w:asciiTheme="minorHAnsi" w:eastAsiaTheme="minorHAnsi" w:hAnsiTheme="minorHAnsi" w:cstheme="minorBidi"/>
      <w:sz w:val="20"/>
      <w:szCs w:val="20"/>
    </w:rPr>
  </w:style>
  <w:style w:type="character" w:styleId="Klastatudhperlink">
    <w:name w:val="FollowedHyperlink"/>
    <w:basedOn w:val="Liguvaikefont"/>
    <w:semiHidden/>
    <w:unhideWhenUsed/>
    <w:rsid w:val="00B571B7"/>
    <w:rPr>
      <w:color w:val="800080" w:themeColor="followedHyperlink"/>
      <w:u w:val="single"/>
    </w:rPr>
  </w:style>
  <w:style w:type="character" w:customStyle="1" w:styleId="cf01">
    <w:name w:val="cf01"/>
    <w:basedOn w:val="Liguvaikefont"/>
    <w:rsid w:val="00F043FF"/>
    <w:rPr>
      <w:rFonts w:ascii="Segoe UI" w:hAnsi="Segoe UI" w:cs="Segoe UI" w:hint="default"/>
      <w:sz w:val="18"/>
      <w:szCs w:val="18"/>
    </w:rPr>
  </w:style>
  <w:style w:type="paragraph" w:styleId="Redaktsioon">
    <w:name w:val="Revision"/>
    <w:hidden/>
    <w:uiPriority w:val="99"/>
    <w:semiHidden/>
    <w:rsid w:val="00D576AD"/>
    <w:rPr>
      <w:rFonts w:ascii="Times New Roman" w:hAnsi="Times New Roman"/>
      <w:sz w:val="24"/>
      <w:szCs w:val="24"/>
      <w:lang w:eastAsia="en-US"/>
    </w:rPr>
  </w:style>
  <w:style w:type="character" w:customStyle="1" w:styleId="no-parag">
    <w:name w:val="no-parag"/>
    <w:basedOn w:val="Liguvaikefont"/>
    <w:rsid w:val="00ED4D61"/>
  </w:style>
  <w:style w:type="paragraph" w:customStyle="1" w:styleId="norm">
    <w:name w:val="norm"/>
    <w:basedOn w:val="Normaallaad"/>
    <w:rsid w:val="00ED4D61"/>
    <w:pPr>
      <w:autoSpaceDE/>
      <w:autoSpaceDN/>
      <w:spacing w:before="100" w:beforeAutospacing="1" w:after="100" w:afterAutospacing="1"/>
    </w:pPr>
    <w:rPr>
      <w:lang w:eastAsia="et-EE"/>
    </w:rPr>
  </w:style>
  <w:style w:type="paragraph" w:customStyle="1" w:styleId="modref">
    <w:name w:val="modref"/>
    <w:basedOn w:val="Normaallaad"/>
    <w:rsid w:val="00B65AF1"/>
    <w:pPr>
      <w:autoSpaceDE/>
      <w:autoSpaceDN/>
      <w:spacing w:before="100" w:beforeAutospacing="1" w:after="100" w:afterAutospacing="1"/>
    </w:pPr>
    <w:rPr>
      <w:lang w:eastAsia="et-EE"/>
    </w:rPr>
  </w:style>
  <w:style w:type="paragraph" w:customStyle="1" w:styleId="Normal1">
    <w:name w:val="Normal1"/>
    <w:basedOn w:val="Normaallaad"/>
    <w:rsid w:val="00C87D3F"/>
    <w:pPr>
      <w:autoSpaceDE/>
      <w:autoSpaceDN/>
      <w:spacing w:before="100" w:beforeAutospacing="1" w:after="100" w:afterAutospacing="1"/>
    </w:pPr>
    <w:rPr>
      <w:lang w:eastAsia="et-EE"/>
    </w:rPr>
  </w:style>
  <w:style w:type="paragraph" w:customStyle="1" w:styleId="Default">
    <w:name w:val="Default"/>
    <w:rsid w:val="002F1E0B"/>
    <w:pPr>
      <w:autoSpaceDE w:val="0"/>
      <w:autoSpaceDN w:val="0"/>
      <w:adjustRightInd w:val="0"/>
    </w:pPr>
    <w:rPr>
      <w:rFonts w:ascii="Times New Roman" w:hAnsi="Times New Roman"/>
      <w:color w:val="000000"/>
      <w:sz w:val="24"/>
      <w:szCs w:val="24"/>
    </w:rPr>
  </w:style>
  <w:style w:type="paragraph" w:customStyle="1" w:styleId="vv">
    <w:name w:val="vv"/>
    <w:basedOn w:val="Normaallaad"/>
    <w:rsid w:val="00910B34"/>
    <w:pPr>
      <w:autoSpaceDE/>
      <w:autoSpaceDN/>
      <w:spacing w:before="100" w:beforeAutospacing="1" w:after="100" w:afterAutospacing="1"/>
    </w:pPr>
    <w:rPr>
      <w:lang w:eastAsia="et-EE"/>
    </w:rPr>
  </w:style>
  <w:style w:type="paragraph" w:styleId="Allmrkusetekst">
    <w:name w:val="footnote text"/>
    <w:aliases w:val="FA,Fußnote,FA Fußnotentext,Allmärkuse tekst TNR 10 (A põhilaad)"/>
    <w:basedOn w:val="Normaallaad"/>
    <w:link w:val="AllmrkusetekstMrk"/>
    <w:uiPriority w:val="99"/>
    <w:unhideWhenUsed/>
    <w:qFormat/>
    <w:rsid w:val="00115656"/>
    <w:rPr>
      <w:sz w:val="20"/>
      <w:szCs w:val="20"/>
    </w:rPr>
  </w:style>
  <w:style w:type="character" w:customStyle="1" w:styleId="AllmrkusetekstMrk">
    <w:name w:val="Allmärkuse tekst Märk"/>
    <w:aliases w:val="FA Märk,Fußnote Märk,FA Fußnotentext Märk,Allmärkuse tekst TNR 10 (A põhilaad) Märk"/>
    <w:basedOn w:val="Liguvaikefont"/>
    <w:link w:val="Allmrkusetekst"/>
    <w:uiPriority w:val="99"/>
    <w:rsid w:val="00115656"/>
    <w:rPr>
      <w:rFonts w:ascii="Times New Roman" w:hAnsi="Times New Roman"/>
      <w:lang w:eastAsia="en-US"/>
    </w:rPr>
  </w:style>
  <w:style w:type="character" w:styleId="Allmrkuseviide">
    <w:name w:val="footnote reference"/>
    <w:aliases w:val="Footnote symbol,4_G,Footnotes refss,Appel note de bas de p.,Appel note de bas de p,SUPERS,Nota,Footnote"/>
    <w:basedOn w:val="Liguvaikefont"/>
    <w:unhideWhenUsed/>
    <w:qFormat/>
    <w:rsid w:val="00115656"/>
    <w:rPr>
      <w:vertAlign w:val="superscript"/>
    </w:rPr>
  </w:style>
  <w:style w:type="paragraph" w:styleId="Lpumrkusetekst">
    <w:name w:val="endnote text"/>
    <w:basedOn w:val="Normaallaad"/>
    <w:link w:val="LpumrkusetekstMrk"/>
    <w:semiHidden/>
    <w:unhideWhenUsed/>
    <w:rsid w:val="001809E2"/>
    <w:rPr>
      <w:sz w:val="20"/>
      <w:szCs w:val="20"/>
    </w:rPr>
  </w:style>
  <w:style w:type="character" w:customStyle="1" w:styleId="LpumrkusetekstMrk">
    <w:name w:val="Lõpumärkuse tekst Märk"/>
    <w:basedOn w:val="Liguvaikefont"/>
    <w:link w:val="Lpumrkusetekst"/>
    <w:semiHidden/>
    <w:rsid w:val="001809E2"/>
    <w:rPr>
      <w:rFonts w:ascii="Times New Roman" w:hAnsi="Times New Roman"/>
      <w:lang w:eastAsia="en-US"/>
    </w:rPr>
  </w:style>
  <w:style w:type="character" w:styleId="Lpumrkuseviide">
    <w:name w:val="endnote reference"/>
    <w:basedOn w:val="Liguvaikefont"/>
    <w:semiHidden/>
    <w:unhideWhenUsed/>
    <w:rsid w:val="001809E2"/>
    <w:rPr>
      <w:vertAlign w:val="superscript"/>
    </w:rPr>
  </w:style>
  <w:style w:type="paragraph" w:customStyle="1" w:styleId="doc-ti">
    <w:name w:val="doc-ti"/>
    <w:basedOn w:val="Normaallaad"/>
    <w:rsid w:val="00D01ACA"/>
    <w:pPr>
      <w:autoSpaceDE/>
      <w:autoSpaceDN/>
      <w:spacing w:before="100" w:beforeAutospacing="1" w:after="100" w:afterAutospacing="1"/>
    </w:pPr>
    <w:rPr>
      <w:lang w:eastAsia="et-EE"/>
    </w:rPr>
  </w:style>
  <w:style w:type="paragraph" w:customStyle="1" w:styleId="pf0">
    <w:name w:val="pf0"/>
    <w:basedOn w:val="Normaallaad"/>
    <w:rsid w:val="00EC7DA6"/>
    <w:pPr>
      <w:autoSpaceDE/>
      <w:autoSpaceDN/>
      <w:spacing w:before="100" w:beforeAutospacing="1" w:after="100" w:afterAutospacing="1"/>
    </w:pPr>
    <w:rPr>
      <w:lang w:eastAsia="et-EE"/>
    </w:rPr>
  </w:style>
  <w:style w:type="character" w:styleId="Tugev">
    <w:name w:val="Strong"/>
    <w:basedOn w:val="Liguvaikefont"/>
    <w:uiPriority w:val="22"/>
    <w:qFormat/>
    <w:rsid w:val="00B150FD"/>
    <w:rPr>
      <w:b/>
      <w:bCs/>
    </w:rPr>
  </w:style>
  <w:style w:type="paragraph" w:styleId="Normaallaadveeb">
    <w:name w:val="Normal (Web)"/>
    <w:basedOn w:val="Normaallaad"/>
    <w:uiPriority w:val="99"/>
    <w:unhideWhenUsed/>
    <w:rsid w:val="00010A8E"/>
  </w:style>
  <w:style w:type="table" w:styleId="Ruuttabel2rhk5">
    <w:name w:val="Grid Table 2 Accent 5"/>
    <w:basedOn w:val="Normaaltabel"/>
    <w:uiPriority w:val="47"/>
    <w:rsid w:val="00D951DD"/>
    <w:rPr>
      <w:rFonts w:asciiTheme="minorHAnsi" w:hAnsiTheme="minorHAnsi" w:cstheme="minorHAns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ealdis">
    <w:name w:val="caption"/>
    <w:basedOn w:val="Normaallaad"/>
    <w:next w:val="Normaallaad"/>
    <w:uiPriority w:val="35"/>
    <w:unhideWhenUsed/>
    <w:qFormat/>
    <w:rsid w:val="00D951DD"/>
    <w:pPr>
      <w:autoSpaceDE/>
      <w:autoSpaceDN/>
      <w:spacing w:after="200"/>
    </w:pPr>
    <w:rPr>
      <w:rFonts w:asciiTheme="minorHAnsi" w:hAnsiTheme="minorHAnsi"/>
      <w:i/>
      <w:iCs/>
      <w:color w:val="1F497D" w:themeColor="text2"/>
      <w:sz w:val="18"/>
      <w:szCs w:val="18"/>
    </w:rPr>
  </w:style>
  <w:style w:type="table" w:styleId="Kontuurtabel">
    <w:name w:val="Table Grid"/>
    <w:basedOn w:val="Normaaltabel"/>
    <w:rsid w:val="006C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Liguvaikefont"/>
    <w:uiPriority w:val="99"/>
    <w:unhideWhenUsed/>
    <w:rsid w:val="003727FB"/>
    <w:rPr>
      <w:color w:val="0000FF"/>
      <w:u w:val="single"/>
    </w:rPr>
  </w:style>
  <w:style w:type="table" w:customStyle="1" w:styleId="GridTable2-Accent51">
    <w:name w:val="Grid Table 2 - Accent 51"/>
    <w:basedOn w:val="Normaaltabel"/>
    <w:next w:val="Ruuttabel2rhk5"/>
    <w:uiPriority w:val="47"/>
    <w:rsid w:val="003727FB"/>
    <w:rPr>
      <w:rFonts w:ascii="Aptos" w:hAnsi="Aptos" w:cs="Calibri"/>
      <w:sz w:val="22"/>
      <w:szCs w:val="22"/>
      <w:lang w:eastAsia="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822">
      <w:bodyDiv w:val="1"/>
      <w:marLeft w:val="0"/>
      <w:marRight w:val="0"/>
      <w:marTop w:val="0"/>
      <w:marBottom w:val="0"/>
      <w:divBdr>
        <w:top w:val="none" w:sz="0" w:space="0" w:color="auto"/>
        <w:left w:val="none" w:sz="0" w:space="0" w:color="auto"/>
        <w:bottom w:val="none" w:sz="0" w:space="0" w:color="auto"/>
        <w:right w:val="none" w:sz="0" w:space="0" w:color="auto"/>
      </w:divBdr>
    </w:div>
    <w:div w:id="57552739">
      <w:bodyDiv w:val="1"/>
      <w:marLeft w:val="0"/>
      <w:marRight w:val="0"/>
      <w:marTop w:val="0"/>
      <w:marBottom w:val="0"/>
      <w:divBdr>
        <w:top w:val="none" w:sz="0" w:space="0" w:color="auto"/>
        <w:left w:val="none" w:sz="0" w:space="0" w:color="auto"/>
        <w:bottom w:val="none" w:sz="0" w:space="0" w:color="auto"/>
        <w:right w:val="none" w:sz="0" w:space="0" w:color="auto"/>
      </w:divBdr>
    </w:div>
    <w:div w:id="109517026">
      <w:bodyDiv w:val="1"/>
      <w:marLeft w:val="0"/>
      <w:marRight w:val="0"/>
      <w:marTop w:val="0"/>
      <w:marBottom w:val="0"/>
      <w:divBdr>
        <w:top w:val="none" w:sz="0" w:space="0" w:color="auto"/>
        <w:left w:val="none" w:sz="0" w:space="0" w:color="auto"/>
        <w:bottom w:val="none" w:sz="0" w:space="0" w:color="auto"/>
        <w:right w:val="none" w:sz="0" w:space="0" w:color="auto"/>
      </w:divBdr>
    </w:div>
    <w:div w:id="197670714">
      <w:bodyDiv w:val="1"/>
      <w:marLeft w:val="0"/>
      <w:marRight w:val="0"/>
      <w:marTop w:val="0"/>
      <w:marBottom w:val="0"/>
      <w:divBdr>
        <w:top w:val="none" w:sz="0" w:space="0" w:color="auto"/>
        <w:left w:val="none" w:sz="0" w:space="0" w:color="auto"/>
        <w:bottom w:val="none" w:sz="0" w:space="0" w:color="auto"/>
        <w:right w:val="none" w:sz="0" w:space="0" w:color="auto"/>
      </w:divBdr>
    </w:div>
    <w:div w:id="204678553">
      <w:bodyDiv w:val="1"/>
      <w:marLeft w:val="0"/>
      <w:marRight w:val="0"/>
      <w:marTop w:val="0"/>
      <w:marBottom w:val="0"/>
      <w:divBdr>
        <w:top w:val="none" w:sz="0" w:space="0" w:color="auto"/>
        <w:left w:val="none" w:sz="0" w:space="0" w:color="auto"/>
        <w:bottom w:val="none" w:sz="0" w:space="0" w:color="auto"/>
        <w:right w:val="none" w:sz="0" w:space="0" w:color="auto"/>
      </w:divBdr>
    </w:div>
    <w:div w:id="253128131">
      <w:bodyDiv w:val="1"/>
      <w:marLeft w:val="0"/>
      <w:marRight w:val="0"/>
      <w:marTop w:val="0"/>
      <w:marBottom w:val="0"/>
      <w:divBdr>
        <w:top w:val="none" w:sz="0" w:space="0" w:color="auto"/>
        <w:left w:val="none" w:sz="0" w:space="0" w:color="auto"/>
        <w:bottom w:val="none" w:sz="0" w:space="0" w:color="auto"/>
        <w:right w:val="none" w:sz="0" w:space="0" w:color="auto"/>
      </w:divBdr>
    </w:div>
    <w:div w:id="263416915">
      <w:bodyDiv w:val="1"/>
      <w:marLeft w:val="0"/>
      <w:marRight w:val="0"/>
      <w:marTop w:val="0"/>
      <w:marBottom w:val="0"/>
      <w:divBdr>
        <w:top w:val="none" w:sz="0" w:space="0" w:color="auto"/>
        <w:left w:val="none" w:sz="0" w:space="0" w:color="auto"/>
        <w:bottom w:val="none" w:sz="0" w:space="0" w:color="auto"/>
        <w:right w:val="none" w:sz="0" w:space="0" w:color="auto"/>
      </w:divBdr>
    </w:div>
    <w:div w:id="273437945">
      <w:bodyDiv w:val="1"/>
      <w:marLeft w:val="0"/>
      <w:marRight w:val="0"/>
      <w:marTop w:val="0"/>
      <w:marBottom w:val="0"/>
      <w:divBdr>
        <w:top w:val="none" w:sz="0" w:space="0" w:color="auto"/>
        <w:left w:val="none" w:sz="0" w:space="0" w:color="auto"/>
        <w:bottom w:val="none" w:sz="0" w:space="0" w:color="auto"/>
        <w:right w:val="none" w:sz="0" w:space="0" w:color="auto"/>
      </w:divBdr>
      <w:divsChild>
        <w:div w:id="1426072369">
          <w:marLeft w:val="360"/>
          <w:marRight w:val="0"/>
          <w:marTop w:val="200"/>
          <w:marBottom w:val="0"/>
          <w:divBdr>
            <w:top w:val="none" w:sz="0" w:space="0" w:color="auto"/>
            <w:left w:val="none" w:sz="0" w:space="0" w:color="auto"/>
            <w:bottom w:val="none" w:sz="0" w:space="0" w:color="auto"/>
            <w:right w:val="none" w:sz="0" w:space="0" w:color="auto"/>
          </w:divBdr>
        </w:div>
      </w:divsChild>
    </w:div>
    <w:div w:id="285088314">
      <w:bodyDiv w:val="1"/>
      <w:marLeft w:val="0"/>
      <w:marRight w:val="0"/>
      <w:marTop w:val="0"/>
      <w:marBottom w:val="0"/>
      <w:divBdr>
        <w:top w:val="none" w:sz="0" w:space="0" w:color="auto"/>
        <w:left w:val="none" w:sz="0" w:space="0" w:color="auto"/>
        <w:bottom w:val="none" w:sz="0" w:space="0" w:color="auto"/>
        <w:right w:val="none" w:sz="0" w:space="0" w:color="auto"/>
      </w:divBdr>
    </w:div>
    <w:div w:id="309677872">
      <w:bodyDiv w:val="1"/>
      <w:marLeft w:val="0"/>
      <w:marRight w:val="0"/>
      <w:marTop w:val="0"/>
      <w:marBottom w:val="0"/>
      <w:divBdr>
        <w:top w:val="none" w:sz="0" w:space="0" w:color="auto"/>
        <w:left w:val="none" w:sz="0" w:space="0" w:color="auto"/>
        <w:bottom w:val="none" w:sz="0" w:space="0" w:color="auto"/>
        <w:right w:val="none" w:sz="0" w:space="0" w:color="auto"/>
      </w:divBdr>
    </w:div>
    <w:div w:id="333384863">
      <w:bodyDiv w:val="1"/>
      <w:marLeft w:val="0"/>
      <w:marRight w:val="0"/>
      <w:marTop w:val="0"/>
      <w:marBottom w:val="0"/>
      <w:divBdr>
        <w:top w:val="none" w:sz="0" w:space="0" w:color="auto"/>
        <w:left w:val="none" w:sz="0" w:space="0" w:color="auto"/>
        <w:bottom w:val="none" w:sz="0" w:space="0" w:color="auto"/>
        <w:right w:val="none" w:sz="0" w:space="0" w:color="auto"/>
      </w:divBdr>
    </w:div>
    <w:div w:id="339544932">
      <w:bodyDiv w:val="1"/>
      <w:marLeft w:val="0"/>
      <w:marRight w:val="0"/>
      <w:marTop w:val="0"/>
      <w:marBottom w:val="0"/>
      <w:divBdr>
        <w:top w:val="none" w:sz="0" w:space="0" w:color="auto"/>
        <w:left w:val="none" w:sz="0" w:space="0" w:color="auto"/>
        <w:bottom w:val="none" w:sz="0" w:space="0" w:color="auto"/>
        <w:right w:val="none" w:sz="0" w:space="0" w:color="auto"/>
      </w:divBdr>
    </w:div>
    <w:div w:id="367025179">
      <w:bodyDiv w:val="1"/>
      <w:marLeft w:val="0"/>
      <w:marRight w:val="0"/>
      <w:marTop w:val="0"/>
      <w:marBottom w:val="0"/>
      <w:divBdr>
        <w:top w:val="none" w:sz="0" w:space="0" w:color="auto"/>
        <w:left w:val="none" w:sz="0" w:space="0" w:color="auto"/>
        <w:bottom w:val="none" w:sz="0" w:space="0" w:color="auto"/>
        <w:right w:val="none" w:sz="0" w:space="0" w:color="auto"/>
      </w:divBdr>
    </w:div>
    <w:div w:id="388849950">
      <w:bodyDiv w:val="1"/>
      <w:marLeft w:val="0"/>
      <w:marRight w:val="0"/>
      <w:marTop w:val="0"/>
      <w:marBottom w:val="0"/>
      <w:divBdr>
        <w:top w:val="none" w:sz="0" w:space="0" w:color="auto"/>
        <w:left w:val="none" w:sz="0" w:space="0" w:color="auto"/>
        <w:bottom w:val="none" w:sz="0" w:space="0" w:color="auto"/>
        <w:right w:val="none" w:sz="0" w:space="0" w:color="auto"/>
      </w:divBdr>
    </w:div>
    <w:div w:id="450513730">
      <w:bodyDiv w:val="1"/>
      <w:marLeft w:val="0"/>
      <w:marRight w:val="0"/>
      <w:marTop w:val="0"/>
      <w:marBottom w:val="0"/>
      <w:divBdr>
        <w:top w:val="none" w:sz="0" w:space="0" w:color="auto"/>
        <w:left w:val="none" w:sz="0" w:space="0" w:color="auto"/>
        <w:bottom w:val="none" w:sz="0" w:space="0" w:color="auto"/>
        <w:right w:val="none" w:sz="0" w:space="0" w:color="auto"/>
      </w:divBdr>
    </w:div>
    <w:div w:id="509609836">
      <w:bodyDiv w:val="1"/>
      <w:marLeft w:val="0"/>
      <w:marRight w:val="0"/>
      <w:marTop w:val="0"/>
      <w:marBottom w:val="0"/>
      <w:divBdr>
        <w:top w:val="none" w:sz="0" w:space="0" w:color="auto"/>
        <w:left w:val="none" w:sz="0" w:space="0" w:color="auto"/>
        <w:bottom w:val="none" w:sz="0" w:space="0" w:color="auto"/>
        <w:right w:val="none" w:sz="0" w:space="0" w:color="auto"/>
      </w:divBdr>
    </w:div>
    <w:div w:id="514003439">
      <w:bodyDiv w:val="1"/>
      <w:marLeft w:val="0"/>
      <w:marRight w:val="0"/>
      <w:marTop w:val="0"/>
      <w:marBottom w:val="0"/>
      <w:divBdr>
        <w:top w:val="none" w:sz="0" w:space="0" w:color="auto"/>
        <w:left w:val="none" w:sz="0" w:space="0" w:color="auto"/>
        <w:bottom w:val="none" w:sz="0" w:space="0" w:color="auto"/>
        <w:right w:val="none" w:sz="0" w:space="0" w:color="auto"/>
      </w:divBdr>
    </w:div>
    <w:div w:id="515198656">
      <w:bodyDiv w:val="1"/>
      <w:marLeft w:val="0"/>
      <w:marRight w:val="0"/>
      <w:marTop w:val="0"/>
      <w:marBottom w:val="0"/>
      <w:divBdr>
        <w:top w:val="none" w:sz="0" w:space="0" w:color="auto"/>
        <w:left w:val="none" w:sz="0" w:space="0" w:color="auto"/>
        <w:bottom w:val="none" w:sz="0" w:space="0" w:color="auto"/>
        <w:right w:val="none" w:sz="0" w:space="0" w:color="auto"/>
      </w:divBdr>
    </w:div>
    <w:div w:id="516116822">
      <w:bodyDiv w:val="1"/>
      <w:marLeft w:val="0"/>
      <w:marRight w:val="0"/>
      <w:marTop w:val="0"/>
      <w:marBottom w:val="0"/>
      <w:divBdr>
        <w:top w:val="none" w:sz="0" w:space="0" w:color="auto"/>
        <w:left w:val="none" w:sz="0" w:space="0" w:color="auto"/>
        <w:bottom w:val="none" w:sz="0" w:space="0" w:color="auto"/>
        <w:right w:val="none" w:sz="0" w:space="0" w:color="auto"/>
      </w:divBdr>
    </w:div>
    <w:div w:id="587076625">
      <w:bodyDiv w:val="1"/>
      <w:marLeft w:val="0"/>
      <w:marRight w:val="0"/>
      <w:marTop w:val="0"/>
      <w:marBottom w:val="0"/>
      <w:divBdr>
        <w:top w:val="none" w:sz="0" w:space="0" w:color="auto"/>
        <w:left w:val="none" w:sz="0" w:space="0" w:color="auto"/>
        <w:bottom w:val="none" w:sz="0" w:space="0" w:color="auto"/>
        <w:right w:val="none" w:sz="0" w:space="0" w:color="auto"/>
      </w:divBdr>
    </w:div>
    <w:div w:id="610741800">
      <w:bodyDiv w:val="1"/>
      <w:marLeft w:val="0"/>
      <w:marRight w:val="0"/>
      <w:marTop w:val="0"/>
      <w:marBottom w:val="0"/>
      <w:divBdr>
        <w:top w:val="none" w:sz="0" w:space="0" w:color="auto"/>
        <w:left w:val="none" w:sz="0" w:space="0" w:color="auto"/>
        <w:bottom w:val="none" w:sz="0" w:space="0" w:color="auto"/>
        <w:right w:val="none" w:sz="0" w:space="0" w:color="auto"/>
      </w:divBdr>
      <w:divsChild>
        <w:div w:id="1756509375">
          <w:marLeft w:val="0"/>
          <w:marRight w:val="0"/>
          <w:marTop w:val="0"/>
          <w:marBottom w:val="0"/>
          <w:divBdr>
            <w:top w:val="none" w:sz="0" w:space="0" w:color="auto"/>
            <w:left w:val="none" w:sz="0" w:space="0" w:color="auto"/>
            <w:bottom w:val="none" w:sz="0" w:space="0" w:color="auto"/>
            <w:right w:val="none" w:sz="0" w:space="0" w:color="auto"/>
          </w:divBdr>
        </w:div>
      </w:divsChild>
    </w:div>
    <w:div w:id="635716318">
      <w:bodyDiv w:val="1"/>
      <w:marLeft w:val="0"/>
      <w:marRight w:val="0"/>
      <w:marTop w:val="0"/>
      <w:marBottom w:val="0"/>
      <w:divBdr>
        <w:top w:val="none" w:sz="0" w:space="0" w:color="auto"/>
        <w:left w:val="none" w:sz="0" w:space="0" w:color="auto"/>
        <w:bottom w:val="none" w:sz="0" w:space="0" w:color="auto"/>
        <w:right w:val="none" w:sz="0" w:space="0" w:color="auto"/>
      </w:divBdr>
    </w:div>
    <w:div w:id="702249595">
      <w:bodyDiv w:val="1"/>
      <w:marLeft w:val="0"/>
      <w:marRight w:val="0"/>
      <w:marTop w:val="0"/>
      <w:marBottom w:val="0"/>
      <w:divBdr>
        <w:top w:val="none" w:sz="0" w:space="0" w:color="auto"/>
        <w:left w:val="none" w:sz="0" w:space="0" w:color="auto"/>
        <w:bottom w:val="none" w:sz="0" w:space="0" w:color="auto"/>
        <w:right w:val="none" w:sz="0" w:space="0" w:color="auto"/>
      </w:divBdr>
      <w:divsChild>
        <w:div w:id="679939092">
          <w:marLeft w:val="360"/>
          <w:marRight w:val="0"/>
          <w:marTop w:val="200"/>
          <w:marBottom w:val="0"/>
          <w:divBdr>
            <w:top w:val="none" w:sz="0" w:space="0" w:color="auto"/>
            <w:left w:val="none" w:sz="0" w:space="0" w:color="auto"/>
            <w:bottom w:val="none" w:sz="0" w:space="0" w:color="auto"/>
            <w:right w:val="none" w:sz="0" w:space="0" w:color="auto"/>
          </w:divBdr>
        </w:div>
        <w:div w:id="2057777900">
          <w:marLeft w:val="360"/>
          <w:marRight w:val="0"/>
          <w:marTop w:val="200"/>
          <w:marBottom w:val="0"/>
          <w:divBdr>
            <w:top w:val="none" w:sz="0" w:space="0" w:color="auto"/>
            <w:left w:val="none" w:sz="0" w:space="0" w:color="auto"/>
            <w:bottom w:val="none" w:sz="0" w:space="0" w:color="auto"/>
            <w:right w:val="none" w:sz="0" w:space="0" w:color="auto"/>
          </w:divBdr>
        </w:div>
      </w:divsChild>
    </w:div>
    <w:div w:id="711005692">
      <w:bodyDiv w:val="1"/>
      <w:marLeft w:val="0"/>
      <w:marRight w:val="0"/>
      <w:marTop w:val="0"/>
      <w:marBottom w:val="0"/>
      <w:divBdr>
        <w:top w:val="none" w:sz="0" w:space="0" w:color="auto"/>
        <w:left w:val="none" w:sz="0" w:space="0" w:color="auto"/>
        <w:bottom w:val="none" w:sz="0" w:space="0" w:color="auto"/>
        <w:right w:val="none" w:sz="0" w:space="0" w:color="auto"/>
      </w:divBdr>
      <w:divsChild>
        <w:div w:id="388765765">
          <w:marLeft w:val="0"/>
          <w:marRight w:val="0"/>
          <w:marTop w:val="0"/>
          <w:marBottom w:val="0"/>
          <w:divBdr>
            <w:top w:val="none" w:sz="0" w:space="0" w:color="auto"/>
            <w:left w:val="none" w:sz="0" w:space="0" w:color="auto"/>
            <w:bottom w:val="none" w:sz="0" w:space="0" w:color="auto"/>
            <w:right w:val="none" w:sz="0" w:space="0" w:color="auto"/>
          </w:divBdr>
          <w:divsChild>
            <w:div w:id="727412072">
              <w:marLeft w:val="0"/>
              <w:marRight w:val="0"/>
              <w:marTop w:val="120"/>
              <w:marBottom w:val="0"/>
              <w:divBdr>
                <w:top w:val="none" w:sz="0" w:space="0" w:color="auto"/>
                <w:left w:val="none" w:sz="0" w:space="0" w:color="auto"/>
                <w:bottom w:val="none" w:sz="0" w:space="0" w:color="auto"/>
                <w:right w:val="none" w:sz="0" w:space="0" w:color="auto"/>
              </w:divBdr>
            </w:div>
            <w:div w:id="1569805151">
              <w:marLeft w:val="0"/>
              <w:marRight w:val="0"/>
              <w:marTop w:val="0"/>
              <w:marBottom w:val="0"/>
              <w:divBdr>
                <w:top w:val="none" w:sz="0" w:space="0" w:color="auto"/>
                <w:left w:val="none" w:sz="0" w:space="0" w:color="auto"/>
                <w:bottom w:val="none" w:sz="0" w:space="0" w:color="auto"/>
                <w:right w:val="none" w:sz="0" w:space="0" w:color="auto"/>
              </w:divBdr>
            </w:div>
          </w:divsChild>
        </w:div>
        <w:div w:id="643705194">
          <w:marLeft w:val="0"/>
          <w:marRight w:val="0"/>
          <w:marTop w:val="0"/>
          <w:marBottom w:val="0"/>
          <w:divBdr>
            <w:top w:val="none" w:sz="0" w:space="0" w:color="auto"/>
            <w:left w:val="none" w:sz="0" w:space="0" w:color="auto"/>
            <w:bottom w:val="none" w:sz="0" w:space="0" w:color="auto"/>
            <w:right w:val="none" w:sz="0" w:space="0" w:color="auto"/>
          </w:divBdr>
          <w:divsChild>
            <w:div w:id="1320034928">
              <w:marLeft w:val="0"/>
              <w:marRight w:val="0"/>
              <w:marTop w:val="0"/>
              <w:marBottom w:val="0"/>
              <w:divBdr>
                <w:top w:val="none" w:sz="0" w:space="0" w:color="auto"/>
                <w:left w:val="none" w:sz="0" w:space="0" w:color="auto"/>
                <w:bottom w:val="none" w:sz="0" w:space="0" w:color="auto"/>
                <w:right w:val="none" w:sz="0" w:space="0" w:color="auto"/>
              </w:divBdr>
            </w:div>
            <w:div w:id="1776636522">
              <w:marLeft w:val="0"/>
              <w:marRight w:val="0"/>
              <w:marTop w:val="120"/>
              <w:marBottom w:val="0"/>
              <w:divBdr>
                <w:top w:val="none" w:sz="0" w:space="0" w:color="auto"/>
                <w:left w:val="none" w:sz="0" w:space="0" w:color="auto"/>
                <w:bottom w:val="none" w:sz="0" w:space="0" w:color="auto"/>
                <w:right w:val="none" w:sz="0" w:space="0" w:color="auto"/>
              </w:divBdr>
            </w:div>
          </w:divsChild>
        </w:div>
        <w:div w:id="751586894">
          <w:marLeft w:val="0"/>
          <w:marRight w:val="0"/>
          <w:marTop w:val="0"/>
          <w:marBottom w:val="0"/>
          <w:divBdr>
            <w:top w:val="none" w:sz="0" w:space="0" w:color="auto"/>
            <w:left w:val="none" w:sz="0" w:space="0" w:color="auto"/>
            <w:bottom w:val="none" w:sz="0" w:space="0" w:color="auto"/>
            <w:right w:val="none" w:sz="0" w:space="0" w:color="auto"/>
          </w:divBdr>
          <w:divsChild>
            <w:div w:id="1129516157">
              <w:marLeft w:val="0"/>
              <w:marRight w:val="0"/>
              <w:marTop w:val="0"/>
              <w:marBottom w:val="0"/>
              <w:divBdr>
                <w:top w:val="none" w:sz="0" w:space="0" w:color="auto"/>
                <w:left w:val="none" w:sz="0" w:space="0" w:color="auto"/>
                <w:bottom w:val="none" w:sz="0" w:space="0" w:color="auto"/>
                <w:right w:val="none" w:sz="0" w:space="0" w:color="auto"/>
              </w:divBdr>
            </w:div>
            <w:div w:id="14724004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90056840">
      <w:bodyDiv w:val="1"/>
      <w:marLeft w:val="0"/>
      <w:marRight w:val="0"/>
      <w:marTop w:val="0"/>
      <w:marBottom w:val="0"/>
      <w:divBdr>
        <w:top w:val="none" w:sz="0" w:space="0" w:color="auto"/>
        <w:left w:val="none" w:sz="0" w:space="0" w:color="auto"/>
        <w:bottom w:val="none" w:sz="0" w:space="0" w:color="auto"/>
        <w:right w:val="none" w:sz="0" w:space="0" w:color="auto"/>
      </w:divBdr>
    </w:div>
    <w:div w:id="798762732">
      <w:bodyDiv w:val="1"/>
      <w:marLeft w:val="0"/>
      <w:marRight w:val="0"/>
      <w:marTop w:val="0"/>
      <w:marBottom w:val="0"/>
      <w:divBdr>
        <w:top w:val="none" w:sz="0" w:space="0" w:color="auto"/>
        <w:left w:val="none" w:sz="0" w:space="0" w:color="auto"/>
        <w:bottom w:val="none" w:sz="0" w:space="0" w:color="auto"/>
        <w:right w:val="none" w:sz="0" w:space="0" w:color="auto"/>
      </w:divBdr>
      <w:divsChild>
        <w:div w:id="535974372">
          <w:marLeft w:val="0"/>
          <w:marRight w:val="0"/>
          <w:marTop w:val="0"/>
          <w:marBottom w:val="0"/>
          <w:divBdr>
            <w:top w:val="none" w:sz="0" w:space="0" w:color="auto"/>
            <w:left w:val="none" w:sz="0" w:space="0" w:color="auto"/>
            <w:bottom w:val="none" w:sz="0" w:space="0" w:color="auto"/>
            <w:right w:val="none" w:sz="0" w:space="0" w:color="auto"/>
          </w:divBdr>
          <w:divsChild>
            <w:div w:id="1767383487">
              <w:marLeft w:val="0"/>
              <w:marRight w:val="0"/>
              <w:marTop w:val="0"/>
              <w:marBottom w:val="0"/>
              <w:divBdr>
                <w:top w:val="none" w:sz="0" w:space="0" w:color="auto"/>
                <w:left w:val="none" w:sz="0" w:space="0" w:color="auto"/>
                <w:bottom w:val="none" w:sz="0" w:space="0" w:color="auto"/>
                <w:right w:val="none" w:sz="0" w:space="0" w:color="auto"/>
              </w:divBdr>
              <w:divsChild>
                <w:div w:id="1733649601">
                  <w:marLeft w:val="0"/>
                  <w:marRight w:val="0"/>
                  <w:marTop w:val="0"/>
                  <w:marBottom w:val="0"/>
                  <w:divBdr>
                    <w:top w:val="none" w:sz="0" w:space="0" w:color="auto"/>
                    <w:left w:val="none" w:sz="0" w:space="0" w:color="auto"/>
                    <w:bottom w:val="none" w:sz="0" w:space="0" w:color="auto"/>
                    <w:right w:val="none" w:sz="0" w:space="0" w:color="auto"/>
                  </w:divBdr>
                  <w:divsChild>
                    <w:div w:id="629015331">
                      <w:marLeft w:val="0"/>
                      <w:marRight w:val="0"/>
                      <w:marTop w:val="0"/>
                      <w:marBottom w:val="0"/>
                      <w:divBdr>
                        <w:top w:val="none" w:sz="0" w:space="0" w:color="auto"/>
                        <w:left w:val="none" w:sz="0" w:space="0" w:color="auto"/>
                        <w:bottom w:val="none" w:sz="0" w:space="0" w:color="auto"/>
                        <w:right w:val="none" w:sz="0" w:space="0" w:color="auto"/>
                      </w:divBdr>
                    </w:div>
                    <w:div w:id="1688409567">
                      <w:marLeft w:val="0"/>
                      <w:marRight w:val="0"/>
                      <w:marTop w:val="120"/>
                      <w:marBottom w:val="0"/>
                      <w:divBdr>
                        <w:top w:val="none" w:sz="0" w:space="0" w:color="auto"/>
                        <w:left w:val="none" w:sz="0" w:space="0" w:color="auto"/>
                        <w:bottom w:val="none" w:sz="0" w:space="0" w:color="auto"/>
                        <w:right w:val="none" w:sz="0" w:space="0" w:color="auto"/>
                      </w:divBdr>
                    </w:div>
                  </w:divsChild>
                </w:div>
                <w:div w:id="1938098947">
                  <w:marLeft w:val="0"/>
                  <w:marRight w:val="0"/>
                  <w:marTop w:val="0"/>
                  <w:marBottom w:val="0"/>
                  <w:divBdr>
                    <w:top w:val="none" w:sz="0" w:space="0" w:color="auto"/>
                    <w:left w:val="none" w:sz="0" w:space="0" w:color="auto"/>
                    <w:bottom w:val="none" w:sz="0" w:space="0" w:color="auto"/>
                    <w:right w:val="none" w:sz="0" w:space="0" w:color="auto"/>
                  </w:divBdr>
                  <w:divsChild>
                    <w:div w:id="277034372">
                      <w:marLeft w:val="0"/>
                      <w:marRight w:val="0"/>
                      <w:marTop w:val="120"/>
                      <w:marBottom w:val="0"/>
                      <w:divBdr>
                        <w:top w:val="none" w:sz="0" w:space="0" w:color="auto"/>
                        <w:left w:val="none" w:sz="0" w:space="0" w:color="auto"/>
                        <w:bottom w:val="none" w:sz="0" w:space="0" w:color="auto"/>
                        <w:right w:val="none" w:sz="0" w:space="0" w:color="auto"/>
                      </w:divBdr>
                    </w:div>
                    <w:div w:id="662512549">
                      <w:marLeft w:val="0"/>
                      <w:marRight w:val="0"/>
                      <w:marTop w:val="0"/>
                      <w:marBottom w:val="0"/>
                      <w:divBdr>
                        <w:top w:val="none" w:sz="0" w:space="0" w:color="auto"/>
                        <w:left w:val="none" w:sz="0" w:space="0" w:color="auto"/>
                        <w:bottom w:val="none" w:sz="0" w:space="0" w:color="auto"/>
                        <w:right w:val="none" w:sz="0" w:space="0" w:color="auto"/>
                      </w:divBdr>
                    </w:div>
                  </w:divsChild>
                </w:div>
                <w:div w:id="1939412012">
                  <w:marLeft w:val="0"/>
                  <w:marRight w:val="0"/>
                  <w:marTop w:val="0"/>
                  <w:marBottom w:val="0"/>
                  <w:divBdr>
                    <w:top w:val="none" w:sz="0" w:space="0" w:color="auto"/>
                    <w:left w:val="none" w:sz="0" w:space="0" w:color="auto"/>
                    <w:bottom w:val="none" w:sz="0" w:space="0" w:color="auto"/>
                    <w:right w:val="none" w:sz="0" w:space="0" w:color="auto"/>
                  </w:divBdr>
                  <w:divsChild>
                    <w:div w:id="1579363576">
                      <w:marLeft w:val="0"/>
                      <w:marRight w:val="0"/>
                      <w:marTop w:val="120"/>
                      <w:marBottom w:val="0"/>
                      <w:divBdr>
                        <w:top w:val="none" w:sz="0" w:space="0" w:color="auto"/>
                        <w:left w:val="none" w:sz="0" w:space="0" w:color="auto"/>
                        <w:bottom w:val="none" w:sz="0" w:space="0" w:color="auto"/>
                        <w:right w:val="none" w:sz="0" w:space="0" w:color="auto"/>
                      </w:divBdr>
                    </w:div>
                    <w:div w:id="2123185626">
                      <w:marLeft w:val="0"/>
                      <w:marRight w:val="0"/>
                      <w:marTop w:val="0"/>
                      <w:marBottom w:val="0"/>
                      <w:divBdr>
                        <w:top w:val="none" w:sz="0" w:space="0" w:color="auto"/>
                        <w:left w:val="none" w:sz="0" w:space="0" w:color="auto"/>
                        <w:bottom w:val="none" w:sz="0" w:space="0" w:color="auto"/>
                        <w:right w:val="none" w:sz="0" w:space="0" w:color="auto"/>
                      </w:divBdr>
                      <w:divsChild>
                        <w:div w:id="1323000922">
                          <w:marLeft w:val="0"/>
                          <w:marRight w:val="0"/>
                          <w:marTop w:val="0"/>
                          <w:marBottom w:val="0"/>
                          <w:divBdr>
                            <w:top w:val="none" w:sz="0" w:space="0" w:color="auto"/>
                            <w:left w:val="none" w:sz="0" w:space="0" w:color="auto"/>
                            <w:bottom w:val="none" w:sz="0" w:space="0" w:color="auto"/>
                            <w:right w:val="none" w:sz="0" w:space="0" w:color="auto"/>
                          </w:divBdr>
                          <w:divsChild>
                            <w:div w:id="1270046402">
                              <w:marLeft w:val="0"/>
                              <w:marRight w:val="0"/>
                              <w:marTop w:val="120"/>
                              <w:marBottom w:val="0"/>
                              <w:divBdr>
                                <w:top w:val="none" w:sz="0" w:space="0" w:color="auto"/>
                                <w:left w:val="none" w:sz="0" w:space="0" w:color="auto"/>
                                <w:bottom w:val="none" w:sz="0" w:space="0" w:color="auto"/>
                                <w:right w:val="none" w:sz="0" w:space="0" w:color="auto"/>
                              </w:divBdr>
                            </w:div>
                            <w:div w:id="1554731536">
                              <w:marLeft w:val="0"/>
                              <w:marRight w:val="0"/>
                              <w:marTop w:val="0"/>
                              <w:marBottom w:val="0"/>
                              <w:divBdr>
                                <w:top w:val="none" w:sz="0" w:space="0" w:color="auto"/>
                                <w:left w:val="none" w:sz="0" w:space="0" w:color="auto"/>
                                <w:bottom w:val="none" w:sz="0" w:space="0" w:color="auto"/>
                                <w:right w:val="none" w:sz="0" w:space="0" w:color="auto"/>
                              </w:divBdr>
                            </w:div>
                          </w:divsChild>
                        </w:div>
                        <w:div w:id="1388990620">
                          <w:marLeft w:val="0"/>
                          <w:marRight w:val="0"/>
                          <w:marTop w:val="0"/>
                          <w:marBottom w:val="0"/>
                          <w:divBdr>
                            <w:top w:val="none" w:sz="0" w:space="0" w:color="auto"/>
                            <w:left w:val="none" w:sz="0" w:space="0" w:color="auto"/>
                            <w:bottom w:val="none" w:sz="0" w:space="0" w:color="auto"/>
                            <w:right w:val="none" w:sz="0" w:space="0" w:color="auto"/>
                          </w:divBdr>
                          <w:divsChild>
                            <w:div w:id="396054819">
                              <w:marLeft w:val="0"/>
                              <w:marRight w:val="0"/>
                              <w:marTop w:val="0"/>
                              <w:marBottom w:val="0"/>
                              <w:divBdr>
                                <w:top w:val="none" w:sz="0" w:space="0" w:color="auto"/>
                                <w:left w:val="none" w:sz="0" w:space="0" w:color="auto"/>
                                <w:bottom w:val="none" w:sz="0" w:space="0" w:color="auto"/>
                                <w:right w:val="none" w:sz="0" w:space="0" w:color="auto"/>
                              </w:divBdr>
                            </w:div>
                            <w:div w:id="818963587">
                              <w:marLeft w:val="0"/>
                              <w:marRight w:val="0"/>
                              <w:marTop w:val="120"/>
                              <w:marBottom w:val="0"/>
                              <w:divBdr>
                                <w:top w:val="none" w:sz="0" w:space="0" w:color="auto"/>
                                <w:left w:val="none" w:sz="0" w:space="0" w:color="auto"/>
                                <w:bottom w:val="none" w:sz="0" w:space="0" w:color="auto"/>
                                <w:right w:val="none" w:sz="0" w:space="0" w:color="auto"/>
                              </w:divBdr>
                            </w:div>
                          </w:divsChild>
                        </w:div>
                        <w:div w:id="1865970761">
                          <w:marLeft w:val="0"/>
                          <w:marRight w:val="0"/>
                          <w:marTop w:val="0"/>
                          <w:marBottom w:val="0"/>
                          <w:divBdr>
                            <w:top w:val="none" w:sz="0" w:space="0" w:color="auto"/>
                            <w:left w:val="none" w:sz="0" w:space="0" w:color="auto"/>
                            <w:bottom w:val="none" w:sz="0" w:space="0" w:color="auto"/>
                            <w:right w:val="none" w:sz="0" w:space="0" w:color="auto"/>
                          </w:divBdr>
                          <w:divsChild>
                            <w:div w:id="867723347">
                              <w:marLeft w:val="0"/>
                              <w:marRight w:val="0"/>
                              <w:marTop w:val="120"/>
                              <w:marBottom w:val="0"/>
                              <w:divBdr>
                                <w:top w:val="none" w:sz="0" w:space="0" w:color="auto"/>
                                <w:left w:val="none" w:sz="0" w:space="0" w:color="auto"/>
                                <w:bottom w:val="none" w:sz="0" w:space="0" w:color="auto"/>
                                <w:right w:val="none" w:sz="0" w:space="0" w:color="auto"/>
                              </w:divBdr>
                            </w:div>
                            <w:div w:id="1318148959">
                              <w:marLeft w:val="0"/>
                              <w:marRight w:val="0"/>
                              <w:marTop w:val="0"/>
                              <w:marBottom w:val="0"/>
                              <w:divBdr>
                                <w:top w:val="none" w:sz="0" w:space="0" w:color="auto"/>
                                <w:left w:val="none" w:sz="0" w:space="0" w:color="auto"/>
                                <w:bottom w:val="none" w:sz="0" w:space="0" w:color="auto"/>
                                <w:right w:val="none" w:sz="0" w:space="0" w:color="auto"/>
                              </w:divBdr>
                            </w:div>
                          </w:divsChild>
                        </w:div>
                        <w:div w:id="1915049978">
                          <w:marLeft w:val="0"/>
                          <w:marRight w:val="0"/>
                          <w:marTop w:val="0"/>
                          <w:marBottom w:val="0"/>
                          <w:divBdr>
                            <w:top w:val="none" w:sz="0" w:space="0" w:color="auto"/>
                            <w:left w:val="none" w:sz="0" w:space="0" w:color="auto"/>
                            <w:bottom w:val="none" w:sz="0" w:space="0" w:color="auto"/>
                            <w:right w:val="none" w:sz="0" w:space="0" w:color="auto"/>
                          </w:divBdr>
                          <w:divsChild>
                            <w:div w:id="1293319660">
                              <w:marLeft w:val="0"/>
                              <w:marRight w:val="0"/>
                              <w:marTop w:val="0"/>
                              <w:marBottom w:val="0"/>
                              <w:divBdr>
                                <w:top w:val="none" w:sz="0" w:space="0" w:color="auto"/>
                                <w:left w:val="none" w:sz="0" w:space="0" w:color="auto"/>
                                <w:bottom w:val="none" w:sz="0" w:space="0" w:color="auto"/>
                                <w:right w:val="none" w:sz="0" w:space="0" w:color="auto"/>
                              </w:divBdr>
                            </w:div>
                            <w:div w:id="1889687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03971761">
                  <w:marLeft w:val="0"/>
                  <w:marRight w:val="0"/>
                  <w:marTop w:val="0"/>
                  <w:marBottom w:val="0"/>
                  <w:divBdr>
                    <w:top w:val="none" w:sz="0" w:space="0" w:color="auto"/>
                    <w:left w:val="none" w:sz="0" w:space="0" w:color="auto"/>
                    <w:bottom w:val="none" w:sz="0" w:space="0" w:color="auto"/>
                    <w:right w:val="none" w:sz="0" w:space="0" w:color="auto"/>
                  </w:divBdr>
                  <w:divsChild>
                    <w:div w:id="194739505">
                      <w:marLeft w:val="0"/>
                      <w:marRight w:val="0"/>
                      <w:marTop w:val="120"/>
                      <w:marBottom w:val="0"/>
                      <w:divBdr>
                        <w:top w:val="none" w:sz="0" w:space="0" w:color="auto"/>
                        <w:left w:val="none" w:sz="0" w:space="0" w:color="auto"/>
                        <w:bottom w:val="none" w:sz="0" w:space="0" w:color="auto"/>
                        <w:right w:val="none" w:sz="0" w:space="0" w:color="auto"/>
                      </w:divBdr>
                    </w:div>
                    <w:div w:id="17610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09267">
          <w:marLeft w:val="0"/>
          <w:marRight w:val="0"/>
          <w:marTop w:val="0"/>
          <w:marBottom w:val="0"/>
          <w:divBdr>
            <w:top w:val="none" w:sz="0" w:space="0" w:color="auto"/>
            <w:left w:val="none" w:sz="0" w:space="0" w:color="auto"/>
            <w:bottom w:val="none" w:sz="0" w:space="0" w:color="auto"/>
            <w:right w:val="none" w:sz="0" w:space="0" w:color="auto"/>
          </w:divBdr>
          <w:divsChild>
            <w:div w:id="1432430271">
              <w:marLeft w:val="0"/>
              <w:marRight w:val="0"/>
              <w:marTop w:val="0"/>
              <w:marBottom w:val="0"/>
              <w:divBdr>
                <w:top w:val="none" w:sz="0" w:space="0" w:color="auto"/>
                <w:left w:val="none" w:sz="0" w:space="0" w:color="auto"/>
                <w:bottom w:val="none" w:sz="0" w:space="0" w:color="auto"/>
                <w:right w:val="none" w:sz="0" w:space="0" w:color="auto"/>
              </w:divBdr>
            </w:div>
          </w:divsChild>
        </w:div>
        <w:div w:id="2119254500">
          <w:marLeft w:val="0"/>
          <w:marRight w:val="0"/>
          <w:marTop w:val="0"/>
          <w:marBottom w:val="0"/>
          <w:divBdr>
            <w:top w:val="none" w:sz="0" w:space="0" w:color="auto"/>
            <w:left w:val="none" w:sz="0" w:space="0" w:color="auto"/>
            <w:bottom w:val="none" w:sz="0" w:space="0" w:color="auto"/>
            <w:right w:val="none" w:sz="0" w:space="0" w:color="auto"/>
          </w:divBdr>
          <w:divsChild>
            <w:div w:id="6717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0052">
      <w:bodyDiv w:val="1"/>
      <w:marLeft w:val="0"/>
      <w:marRight w:val="0"/>
      <w:marTop w:val="0"/>
      <w:marBottom w:val="0"/>
      <w:divBdr>
        <w:top w:val="none" w:sz="0" w:space="0" w:color="auto"/>
        <w:left w:val="none" w:sz="0" w:space="0" w:color="auto"/>
        <w:bottom w:val="none" w:sz="0" w:space="0" w:color="auto"/>
        <w:right w:val="none" w:sz="0" w:space="0" w:color="auto"/>
      </w:divBdr>
      <w:divsChild>
        <w:div w:id="780683270">
          <w:marLeft w:val="360"/>
          <w:marRight w:val="0"/>
          <w:marTop w:val="200"/>
          <w:marBottom w:val="0"/>
          <w:divBdr>
            <w:top w:val="none" w:sz="0" w:space="0" w:color="auto"/>
            <w:left w:val="none" w:sz="0" w:space="0" w:color="auto"/>
            <w:bottom w:val="none" w:sz="0" w:space="0" w:color="auto"/>
            <w:right w:val="none" w:sz="0" w:space="0" w:color="auto"/>
          </w:divBdr>
        </w:div>
      </w:divsChild>
    </w:div>
    <w:div w:id="832570869">
      <w:bodyDiv w:val="1"/>
      <w:marLeft w:val="0"/>
      <w:marRight w:val="0"/>
      <w:marTop w:val="0"/>
      <w:marBottom w:val="0"/>
      <w:divBdr>
        <w:top w:val="none" w:sz="0" w:space="0" w:color="auto"/>
        <w:left w:val="none" w:sz="0" w:space="0" w:color="auto"/>
        <w:bottom w:val="none" w:sz="0" w:space="0" w:color="auto"/>
        <w:right w:val="none" w:sz="0" w:space="0" w:color="auto"/>
      </w:divBdr>
    </w:div>
    <w:div w:id="898057766">
      <w:bodyDiv w:val="1"/>
      <w:marLeft w:val="0"/>
      <w:marRight w:val="0"/>
      <w:marTop w:val="0"/>
      <w:marBottom w:val="0"/>
      <w:divBdr>
        <w:top w:val="none" w:sz="0" w:space="0" w:color="auto"/>
        <w:left w:val="none" w:sz="0" w:space="0" w:color="auto"/>
        <w:bottom w:val="none" w:sz="0" w:space="0" w:color="auto"/>
        <w:right w:val="none" w:sz="0" w:space="0" w:color="auto"/>
      </w:divBdr>
      <w:divsChild>
        <w:div w:id="742139077">
          <w:marLeft w:val="0"/>
          <w:marRight w:val="0"/>
          <w:marTop w:val="0"/>
          <w:marBottom w:val="0"/>
          <w:divBdr>
            <w:top w:val="none" w:sz="0" w:space="0" w:color="auto"/>
            <w:left w:val="none" w:sz="0" w:space="0" w:color="auto"/>
            <w:bottom w:val="none" w:sz="0" w:space="0" w:color="auto"/>
            <w:right w:val="none" w:sz="0" w:space="0" w:color="auto"/>
          </w:divBdr>
          <w:divsChild>
            <w:div w:id="85658037">
              <w:marLeft w:val="0"/>
              <w:marRight w:val="0"/>
              <w:marTop w:val="120"/>
              <w:marBottom w:val="0"/>
              <w:divBdr>
                <w:top w:val="none" w:sz="0" w:space="0" w:color="auto"/>
                <w:left w:val="none" w:sz="0" w:space="0" w:color="auto"/>
                <w:bottom w:val="none" w:sz="0" w:space="0" w:color="auto"/>
                <w:right w:val="none" w:sz="0" w:space="0" w:color="auto"/>
              </w:divBdr>
            </w:div>
            <w:div w:id="1998805506">
              <w:marLeft w:val="0"/>
              <w:marRight w:val="0"/>
              <w:marTop w:val="0"/>
              <w:marBottom w:val="0"/>
              <w:divBdr>
                <w:top w:val="none" w:sz="0" w:space="0" w:color="auto"/>
                <w:left w:val="none" w:sz="0" w:space="0" w:color="auto"/>
                <w:bottom w:val="none" w:sz="0" w:space="0" w:color="auto"/>
                <w:right w:val="none" w:sz="0" w:space="0" w:color="auto"/>
              </w:divBdr>
            </w:div>
          </w:divsChild>
        </w:div>
        <w:div w:id="896210306">
          <w:marLeft w:val="0"/>
          <w:marRight w:val="0"/>
          <w:marTop w:val="0"/>
          <w:marBottom w:val="0"/>
          <w:divBdr>
            <w:top w:val="none" w:sz="0" w:space="0" w:color="auto"/>
            <w:left w:val="none" w:sz="0" w:space="0" w:color="auto"/>
            <w:bottom w:val="none" w:sz="0" w:space="0" w:color="auto"/>
            <w:right w:val="none" w:sz="0" w:space="0" w:color="auto"/>
          </w:divBdr>
          <w:divsChild>
            <w:div w:id="439878404">
              <w:marLeft w:val="0"/>
              <w:marRight w:val="0"/>
              <w:marTop w:val="0"/>
              <w:marBottom w:val="0"/>
              <w:divBdr>
                <w:top w:val="none" w:sz="0" w:space="0" w:color="auto"/>
                <w:left w:val="none" w:sz="0" w:space="0" w:color="auto"/>
                <w:bottom w:val="none" w:sz="0" w:space="0" w:color="auto"/>
                <w:right w:val="none" w:sz="0" w:space="0" w:color="auto"/>
              </w:divBdr>
            </w:div>
            <w:div w:id="9269573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66590833">
      <w:bodyDiv w:val="1"/>
      <w:marLeft w:val="0"/>
      <w:marRight w:val="0"/>
      <w:marTop w:val="0"/>
      <w:marBottom w:val="0"/>
      <w:divBdr>
        <w:top w:val="none" w:sz="0" w:space="0" w:color="auto"/>
        <w:left w:val="none" w:sz="0" w:space="0" w:color="auto"/>
        <w:bottom w:val="none" w:sz="0" w:space="0" w:color="auto"/>
        <w:right w:val="none" w:sz="0" w:space="0" w:color="auto"/>
      </w:divBdr>
    </w:div>
    <w:div w:id="1113938118">
      <w:bodyDiv w:val="1"/>
      <w:marLeft w:val="0"/>
      <w:marRight w:val="0"/>
      <w:marTop w:val="0"/>
      <w:marBottom w:val="0"/>
      <w:divBdr>
        <w:top w:val="none" w:sz="0" w:space="0" w:color="auto"/>
        <w:left w:val="none" w:sz="0" w:space="0" w:color="auto"/>
        <w:bottom w:val="none" w:sz="0" w:space="0" w:color="auto"/>
        <w:right w:val="none" w:sz="0" w:space="0" w:color="auto"/>
      </w:divBdr>
    </w:div>
    <w:div w:id="1135413163">
      <w:bodyDiv w:val="1"/>
      <w:marLeft w:val="0"/>
      <w:marRight w:val="0"/>
      <w:marTop w:val="0"/>
      <w:marBottom w:val="0"/>
      <w:divBdr>
        <w:top w:val="none" w:sz="0" w:space="0" w:color="auto"/>
        <w:left w:val="none" w:sz="0" w:space="0" w:color="auto"/>
        <w:bottom w:val="none" w:sz="0" w:space="0" w:color="auto"/>
        <w:right w:val="none" w:sz="0" w:space="0" w:color="auto"/>
      </w:divBdr>
    </w:div>
    <w:div w:id="1155994774">
      <w:bodyDiv w:val="1"/>
      <w:marLeft w:val="0"/>
      <w:marRight w:val="0"/>
      <w:marTop w:val="0"/>
      <w:marBottom w:val="0"/>
      <w:divBdr>
        <w:top w:val="none" w:sz="0" w:space="0" w:color="auto"/>
        <w:left w:val="none" w:sz="0" w:space="0" w:color="auto"/>
        <w:bottom w:val="none" w:sz="0" w:space="0" w:color="auto"/>
        <w:right w:val="none" w:sz="0" w:space="0" w:color="auto"/>
      </w:divBdr>
    </w:div>
    <w:div w:id="1157767850">
      <w:bodyDiv w:val="1"/>
      <w:marLeft w:val="0"/>
      <w:marRight w:val="0"/>
      <w:marTop w:val="0"/>
      <w:marBottom w:val="0"/>
      <w:divBdr>
        <w:top w:val="none" w:sz="0" w:space="0" w:color="auto"/>
        <w:left w:val="none" w:sz="0" w:space="0" w:color="auto"/>
        <w:bottom w:val="none" w:sz="0" w:space="0" w:color="auto"/>
        <w:right w:val="none" w:sz="0" w:space="0" w:color="auto"/>
      </w:divBdr>
    </w:div>
    <w:div w:id="1180663403">
      <w:bodyDiv w:val="1"/>
      <w:marLeft w:val="0"/>
      <w:marRight w:val="0"/>
      <w:marTop w:val="0"/>
      <w:marBottom w:val="0"/>
      <w:divBdr>
        <w:top w:val="none" w:sz="0" w:space="0" w:color="auto"/>
        <w:left w:val="none" w:sz="0" w:space="0" w:color="auto"/>
        <w:bottom w:val="none" w:sz="0" w:space="0" w:color="auto"/>
        <w:right w:val="none" w:sz="0" w:space="0" w:color="auto"/>
      </w:divBdr>
      <w:divsChild>
        <w:div w:id="611478747">
          <w:marLeft w:val="0"/>
          <w:marRight w:val="0"/>
          <w:marTop w:val="0"/>
          <w:marBottom w:val="0"/>
          <w:divBdr>
            <w:top w:val="none" w:sz="0" w:space="0" w:color="auto"/>
            <w:left w:val="none" w:sz="0" w:space="0" w:color="auto"/>
            <w:bottom w:val="none" w:sz="0" w:space="0" w:color="auto"/>
            <w:right w:val="none" w:sz="0" w:space="0" w:color="auto"/>
          </w:divBdr>
        </w:div>
      </w:divsChild>
    </w:div>
    <w:div w:id="1233655964">
      <w:bodyDiv w:val="1"/>
      <w:marLeft w:val="0"/>
      <w:marRight w:val="0"/>
      <w:marTop w:val="0"/>
      <w:marBottom w:val="0"/>
      <w:divBdr>
        <w:top w:val="none" w:sz="0" w:space="0" w:color="auto"/>
        <w:left w:val="none" w:sz="0" w:space="0" w:color="auto"/>
        <w:bottom w:val="none" w:sz="0" w:space="0" w:color="auto"/>
        <w:right w:val="none" w:sz="0" w:space="0" w:color="auto"/>
      </w:divBdr>
      <w:divsChild>
        <w:div w:id="274991642">
          <w:marLeft w:val="0"/>
          <w:marRight w:val="0"/>
          <w:marTop w:val="0"/>
          <w:marBottom w:val="0"/>
          <w:divBdr>
            <w:top w:val="none" w:sz="0" w:space="0" w:color="auto"/>
            <w:left w:val="none" w:sz="0" w:space="0" w:color="auto"/>
            <w:bottom w:val="none" w:sz="0" w:space="0" w:color="auto"/>
            <w:right w:val="none" w:sz="0" w:space="0" w:color="auto"/>
          </w:divBdr>
          <w:divsChild>
            <w:div w:id="105931159">
              <w:marLeft w:val="0"/>
              <w:marRight w:val="0"/>
              <w:marTop w:val="0"/>
              <w:marBottom w:val="0"/>
              <w:divBdr>
                <w:top w:val="none" w:sz="0" w:space="0" w:color="auto"/>
                <w:left w:val="none" w:sz="0" w:space="0" w:color="auto"/>
                <w:bottom w:val="none" w:sz="0" w:space="0" w:color="auto"/>
                <w:right w:val="none" w:sz="0" w:space="0" w:color="auto"/>
              </w:divBdr>
            </w:div>
          </w:divsChild>
        </w:div>
        <w:div w:id="659499470">
          <w:marLeft w:val="0"/>
          <w:marRight w:val="0"/>
          <w:marTop w:val="0"/>
          <w:marBottom w:val="0"/>
          <w:divBdr>
            <w:top w:val="none" w:sz="0" w:space="0" w:color="auto"/>
            <w:left w:val="none" w:sz="0" w:space="0" w:color="auto"/>
            <w:bottom w:val="none" w:sz="0" w:space="0" w:color="auto"/>
            <w:right w:val="none" w:sz="0" w:space="0" w:color="auto"/>
          </w:divBdr>
          <w:divsChild>
            <w:div w:id="573440078">
              <w:marLeft w:val="0"/>
              <w:marRight w:val="0"/>
              <w:marTop w:val="0"/>
              <w:marBottom w:val="0"/>
              <w:divBdr>
                <w:top w:val="none" w:sz="0" w:space="0" w:color="auto"/>
                <w:left w:val="none" w:sz="0" w:space="0" w:color="auto"/>
                <w:bottom w:val="none" w:sz="0" w:space="0" w:color="auto"/>
                <w:right w:val="none" w:sz="0" w:space="0" w:color="auto"/>
              </w:divBdr>
            </w:div>
          </w:divsChild>
        </w:div>
        <w:div w:id="723870844">
          <w:marLeft w:val="0"/>
          <w:marRight w:val="0"/>
          <w:marTop w:val="0"/>
          <w:marBottom w:val="0"/>
          <w:divBdr>
            <w:top w:val="none" w:sz="0" w:space="0" w:color="auto"/>
            <w:left w:val="none" w:sz="0" w:space="0" w:color="auto"/>
            <w:bottom w:val="none" w:sz="0" w:space="0" w:color="auto"/>
            <w:right w:val="none" w:sz="0" w:space="0" w:color="auto"/>
          </w:divBdr>
          <w:divsChild>
            <w:div w:id="496775286">
              <w:marLeft w:val="0"/>
              <w:marRight w:val="0"/>
              <w:marTop w:val="0"/>
              <w:marBottom w:val="0"/>
              <w:divBdr>
                <w:top w:val="none" w:sz="0" w:space="0" w:color="auto"/>
                <w:left w:val="none" w:sz="0" w:space="0" w:color="auto"/>
                <w:bottom w:val="none" w:sz="0" w:space="0" w:color="auto"/>
                <w:right w:val="none" w:sz="0" w:space="0" w:color="auto"/>
              </w:divBdr>
              <w:divsChild>
                <w:div w:id="573707126">
                  <w:marLeft w:val="0"/>
                  <w:marRight w:val="0"/>
                  <w:marTop w:val="0"/>
                  <w:marBottom w:val="0"/>
                  <w:divBdr>
                    <w:top w:val="none" w:sz="0" w:space="0" w:color="auto"/>
                    <w:left w:val="none" w:sz="0" w:space="0" w:color="auto"/>
                    <w:bottom w:val="none" w:sz="0" w:space="0" w:color="auto"/>
                    <w:right w:val="none" w:sz="0" w:space="0" w:color="auto"/>
                  </w:divBdr>
                  <w:divsChild>
                    <w:div w:id="306664141">
                      <w:marLeft w:val="0"/>
                      <w:marRight w:val="0"/>
                      <w:marTop w:val="0"/>
                      <w:marBottom w:val="0"/>
                      <w:divBdr>
                        <w:top w:val="none" w:sz="0" w:space="0" w:color="auto"/>
                        <w:left w:val="none" w:sz="0" w:space="0" w:color="auto"/>
                        <w:bottom w:val="none" w:sz="0" w:space="0" w:color="auto"/>
                        <w:right w:val="none" w:sz="0" w:space="0" w:color="auto"/>
                      </w:divBdr>
                    </w:div>
                    <w:div w:id="481433408">
                      <w:marLeft w:val="0"/>
                      <w:marRight w:val="0"/>
                      <w:marTop w:val="120"/>
                      <w:marBottom w:val="0"/>
                      <w:divBdr>
                        <w:top w:val="none" w:sz="0" w:space="0" w:color="auto"/>
                        <w:left w:val="none" w:sz="0" w:space="0" w:color="auto"/>
                        <w:bottom w:val="none" w:sz="0" w:space="0" w:color="auto"/>
                        <w:right w:val="none" w:sz="0" w:space="0" w:color="auto"/>
                      </w:divBdr>
                    </w:div>
                  </w:divsChild>
                </w:div>
                <w:div w:id="1120104543">
                  <w:marLeft w:val="0"/>
                  <w:marRight w:val="0"/>
                  <w:marTop w:val="0"/>
                  <w:marBottom w:val="0"/>
                  <w:divBdr>
                    <w:top w:val="none" w:sz="0" w:space="0" w:color="auto"/>
                    <w:left w:val="none" w:sz="0" w:space="0" w:color="auto"/>
                    <w:bottom w:val="none" w:sz="0" w:space="0" w:color="auto"/>
                    <w:right w:val="none" w:sz="0" w:space="0" w:color="auto"/>
                  </w:divBdr>
                  <w:divsChild>
                    <w:div w:id="1913933007">
                      <w:marLeft w:val="0"/>
                      <w:marRight w:val="0"/>
                      <w:marTop w:val="120"/>
                      <w:marBottom w:val="0"/>
                      <w:divBdr>
                        <w:top w:val="none" w:sz="0" w:space="0" w:color="auto"/>
                        <w:left w:val="none" w:sz="0" w:space="0" w:color="auto"/>
                        <w:bottom w:val="none" w:sz="0" w:space="0" w:color="auto"/>
                        <w:right w:val="none" w:sz="0" w:space="0" w:color="auto"/>
                      </w:divBdr>
                    </w:div>
                    <w:div w:id="2102486255">
                      <w:marLeft w:val="0"/>
                      <w:marRight w:val="0"/>
                      <w:marTop w:val="0"/>
                      <w:marBottom w:val="0"/>
                      <w:divBdr>
                        <w:top w:val="none" w:sz="0" w:space="0" w:color="auto"/>
                        <w:left w:val="none" w:sz="0" w:space="0" w:color="auto"/>
                        <w:bottom w:val="none" w:sz="0" w:space="0" w:color="auto"/>
                        <w:right w:val="none" w:sz="0" w:space="0" w:color="auto"/>
                      </w:divBdr>
                      <w:divsChild>
                        <w:div w:id="34699610">
                          <w:marLeft w:val="0"/>
                          <w:marRight w:val="0"/>
                          <w:marTop w:val="0"/>
                          <w:marBottom w:val="0"/>
                          <w:divBdr>
                            <w:top w:val="none" w:sz="0" w:space="0" w:color="auto"/>
                            <w:left w:val="none" w:sz="0" w:space="0" w:color="auto"/>
                            <w:bottom w:val="none" w:sz="0" w:space="0" w:color="auto"/>
                            <w:right w:val="none" w:sz="0" w:space="0" w:color="auto"/>
                          </w:divBdr>
                          <w:divsChild>
                            <w:div w:id="528951055">
                              <w:marLeft w:val="0"/>
                              <w:marRight w:val="0"/>
                              <w:marTop w:val="0"/>
                              <w:marBottom w:val="0"/>
                              <w:divBdr>
                                <w:top w:val="none" w:sz="0" w:space="0" w:color="auto"/>
                                <w:left w:val="none" w:sz="0" w:space="0" w:color="auto"/>
                                <w:bottom w:val="none" w:sz="0" w:space="0" w:color="auto"/>
                                <w:right w:val="none" w:sz="0" w:space="0" w:color="auto"/>
                              </w:divBdr>
                            </w:div>
                            <w:div w:id="1175388484">
                              <w:marLeft w:val="0"/>
                              <w:marRight w:val="0"/>
                              <w:marTop w:val="120"/>
                              <w:marBottom w:val="0"/>
                              <w:divBdr>
                                <w:top w:val="none" w:sz="0" w:space="0" w:color="auto"/>
                                <w:left w:val="none" w:sz="0" w:space="0" w:color="auto"/>
                                <w:bottom w:val="none" w:sz="0" w:space="0" w:color="auto"/>
                                <w:right w:val="none" w:sz="0" w:space="0" w:color="auto"/>
                              </w:divBdr>
                            </w:div>
                          </w:divsChild>
                        </w:div>
                        <w:div w:id="764811973">
                          <w:marLeft w:val="0"/>
                          <w:marRight w:val="0"/>
                          <w:marTop w:val="0"/>
                          <w:marBottom w:val="0"/>
                          <w:divBdr>
                            <w:top w:val="none" w:sz="0" w:space="0" w:color="auto"/>
                            <w:left w:val="none" w:sz="0" w:space="0" w:color="auto"/>
                            <w:bottom w:val="none" w:sz="0" w:space="0" w:color="auto"/>
                            <w:right w:val="none" w:sz="0" w:space="0" w:color="auto"/>
                          </w:divBdr>
                          <w:divsChild>
                            <w:div w:id="770391076">
                              <w:marLeft w:val="0"/>
                              <w:marRight w:val="0"/>
                              <w:marTop w:val="120"/>
                              <w:marBottom w:val="0"/>
                              <w:divBdr>
                                <w:top w:val="none" w:sz="0" w:space="0" w:color="auto"/>
                                <w:left w:val="none" w:sz="0" w:space="0" w:color="auto"/>
                                <w:bottom w:val="none" w:sz="0" w:space="0" w:color="auto"/>
                                <w:right w:val="none" w:sz="0" w:space="0" w:color="auto"/>
                              </w:divBdr>
                            </w:div>
                            <w:div w:id="1429232471">
                              <w:marLeft w:val="0"/>
                              <w:marRight w:val="0"/>
                              <w:marTop w:val="0"/>
                              <w:marBottom w:val="0"/>
                              <w:divBdr>
                                <w:top w:val="none" w:sz="0" w:space="0" w:color="auto"/>
                                <w:left w:val="none" w:sz="0" w:space="0" w:color="auto"/>
                                <w:bottom w:val="none" w:sz="0" w:space="0" w:color="auto"/>
                                <w:right w:val="none" w:sz="0" w:space="0" w:color="auto"/>
                              </w:divBdr>
                            </w:div>
                          </w:divsChild>
                        </w:div>
                        <w:div w:id="1334721131">
                          <w:marLeft w:val="0"/>
                          <w:marRight w:val="0"/>
                          <w:marTop w:val="0"/>
                          <w:marBottom w:val="0"/>
                          <w:divBdr>
                            <w:top w:val="none" w:sz="0" w:space="0" w:color="auto"/>
                            <w:left w:val="none" w:sz="0" w:space="0" w:color="auto"/>
                            <w:bottom w:val="none" w:sz="0" w:space="0" w:color="auto"/>
                            <w:right w:val="none" w:sz="0" w:space="0" w:color="auto"/>
                          </w:divBdr>
                          <w:divsChild>
                            <w:div w:id="997271857">
                              <w:marLeft w:val="0"/>
                              <w:marRight w:val="0"/>
                              <w:marTop w:val="120"/>
                              <w:marBottom w:val="0"/>
                              <w:divBdr>
                                <w:top w:val="none" w:sz="0" w:space="0" w:color="auto"/>
                                <w:left w:val="none" w:sz="0" w:space="0" w:color="auto"/>
                                <w:bottom w:val="none" w:sz="0" w:space="0" w:color="auto"/>
                                <w:right w:val="none" w:sz="0" w:space="0" w:color="auto"/>
                              </w:divBdr>
                            </w:div>
                            <w:div w:id="1622035483">
                              <w:marLeft w:val="0"/>
                              <w:marRight w:val="0"/>
                              <w:marTop w:val="0"/>
                              <w:marBottom w:val="0"/>
                              <w:divBdr>
                                <w:top w:val="none" w:sz="0" w:space="0" w:color="auto"/>
                                <w:left w:val="none" w:sz="0" w:space="0" w:color="auto"/>
                                <w:bottom w:val="none" w:sz="0" w:space="0" w:color="auto"/>
                                <w:right w:val="none" w:sz="0" w:space="0" w:color="auto"/>
                              </w:divBdr>
                            </w:div>
                          </w:divsChild>
                        </w:div>
                        <w:div w:id="1698457969">
                          <w:marLeft w:val="0"/>
                          <w:marRight w:val="0"/>
                          <w:marTop w:val="0"/>
                          <w:marBottom w:val="0"/>
                          <w:divBdr>
                            <w:top w:val="none" w:sz="0" w:space="0" w:color="auto"/>
                            <w:left w:val="none" w:sz="0" w:space="0" w:color="auto"/>
                            <w:bottom w:val="none" w:sz="0" w:space="0" w:color="auto"/>
                            <w:right w:val="none" w:sz="0" w:space="0" w:color="auto"/>
                          </w:divBdr>
                          <w:divsChild>
                            <w:div w:id="517698707">
                              <w:marLeft w:val="0"/>
                              <w:marRight w:val="0"/>
                              <w:marTop w:val="0"/>
                              <w:marBottom w:val="0"/>
                              <w:divBdr>
                                <w:top w:val="none" w:sz="0" w:space="0" w:color="auto"/>
                                <w:left w:val="none" w:sz="0" w:space="0" w:color="auto"/>
                                <w:bottom w:val="none" w:sz="0" w:space="0" w:color="auto"/>
                                <w:right w:val="none" w:sz="0" w:space="0" w:color="auto"/>
                              </w:divBdr>
                            </w:div>
                            <w:div w:id="5656539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6432831">
                  <w:marLeft w:val="0"/>
                  <w:marRight w:val="0"/>
                  <w:marTop w:val="0"/>
                  <w:marBottom w:val="0"/>
                  <w:divBdr>
                    <w:top w:val="none" w:sz="0" w:space="0" w:color="auto"/>
                    <w:left w:val="none" w:sz="0" w:space="0" w:color="auto"/>
                    <w:bottom w:val="none" w:sz="0" w:space="0" w:color="auto"/>
                    <w:right w:val="none" w:sz="0" w:space="0" w:color="auto"/>
                  </w:divBdr>
                  <w:divsChild>
                    <w:div w:id="13657238">
                      <w:marLeft w:val="0"/>
                      <w:marRight w:val="0"/>
                      <w:marTop w:val="0"/>
                      <w:marBottom w:val="0"/>
                      <w:divBdr>
                        <w:top w:val="none" w:sz="0" w:space="0" w:color="auto"/>
                        <w:left w:val="none" w:sz="0" w:space="0" w:color="auto"/>
                        <w:bottom w:val="none" w:sz="0" w:space="0" w:color="auto"/>
                        <w:right w:val="none" w:sz="0" w:space="0" w:color="auto"/>
                      </w:divBdr>
                    </w:div>
                    <w:div w:id="947005122">
                      <w:marLeft w:val="0"/>
                      <w:marRight w:val="0"/>
                      <w:marTop w:val="120"/>
                      <w:marBottom w:val="0"/>
                      <w:divBdr>
                        <w:top w:val="none" w:sz="0" w:space="0" w:color="auto"/>
                        <w:left w:val="none" w:sz="0" w:space="0" w:color="auto"/>
                        <w:bottom w:val="none" w:sz="0" w:space="0" w:color="auto"/>
                        <w:right w:val="none" w:sz="0" w:space="0" w:color="auto"/>
                      </w:divBdr>
                    </w:div>
                  </w:divsChild>
                </w:div>
                <w:div w:id="2124224189">
                  <w:marLeft w:val="0"/>
                  <w:marRight w:val="0"/>
                  <w:marTop w:val="0"/>
                  <w:marBottom w:val="0"/>
                  <w:divBdr>
                    <w:top w:val="none" w:sz="0" w:space="0" w:color="auto"/>
                    <w:left w:val="none" w:sz="0" w:space="0" w:color="auto"/>
                    <w:bottom w:val="none" w:sz="0" w:space="0" w:color="auto"/>
                    <w:right w:val="none" w:sz="0" w:space="0" w:color="auto"/>
                  </w:divBdr>
                  <w:divsChild>
                    <w:div w:id="136454613">
                      <w:marLeft w:val="0"/>
                      <w:marRight w:val="0"/>
                      <w:marTop w:val="0"/>
                      <w:marBottom w:val="0"/>
                      <w:divBdr>
                        <w:top w:val="none" w:sz="0" w:space="0" w:color="auto"/>
                        <w:left w:val="none" w:sz="0" w:space="0" w:color="auto"/>
                        <w:bottom w:val="none" w:sz="0" w:space="0" w:color="auto"/>
                        <w:right w:val="none" w:sz="0" w:space="0" w:color="auto"/>
                      </w:divBdr>
                    </w:div>
                    <w:div w:id="3404018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38052107">
      <w:bodyDiv w:val="1"/>
      <w:marLeft w:val="0"/>
      <w:marRight w:val="0"/>
      <w:marTop w:val="0"/>
      <w:marBottom w:val="0"/>
      <w:divBdr>
        <w:top w:val="none" w:sz="0" w:space="0" w:color="auto"/>
        <w:left w:val="none" w:sz="0" w:space="0" w:color="auto"/>
        <w:bottom w:val="none" w:sz="0" w:space="0" w:color="auto"/>
        <w:right w:val="none" w:sz="0" w:space="0" w:color="auto"/>
      </w:divBdr>
    </w:div>
    <w:div w:id="1267082647">
      <w:bodyDiv w:val="1"/>
      <w:marLeft w:val="0"/>
      <w:marRight w:val="0"/>
      <w:marTop w:val="0"/>
      <w:marBottom w:val="0"/>
      <w:divBdr>
        <w:top w:val="none" w:sz="0" w:space="0" w:color="auto"/>
        <w:left w:val="none" w:sz="0" w:space="0" w:color="auto"/>
        <w:bottom w:val="none" w:sz="0" w:space="0" w:color="auto"/>
        <w:right w:val="none" w:sz="0" w:space="0" w:color="auto"/>
      </w:divBdr>
    </w:div>
    <w:div w:id="1274097765">
      <w:bodyDiv w:val="1"/>
      <w:marLeft w:val="0"/>
      <w:marRight w:val="0"/>
      <w:marTop w:val="0"/>
      <w:marBottom w:val="0"/>
      <w:divBdr>
        <w:top w:val="none" w:sz="0" w:space="0" w:color="auto"/>
        <w:left w:val="none" w:sz="0" w:space="0" w:color="auto"/>
        <w:bottom w:val="none" w:sz="0" w:space="0" w:color="auto"/>
        <w:right w:val="none" w:sz="0" w:space="0" w:color="auto"/>
      </w:divBdr>
      <w:divsChild>
        <w:div w:id="1244071571">
          <w:marLeft w:val="0"/>
          <w:marRight w:val="0"/>
          <w:marTop w:val="0"/>
          <w:marBottom w:val="0"/>
          <w:divBdr>
            <w:top w:val="none" w:sz="0" w:space="0" w:color="auto"/>
            <w:left w:val="none" w:sz="0" w:space="0" w:color="auto"/>
            <w:bottom w:val="none" w:sz="0" w:space="0" w:color="auto"/>
            <w:right w:val="none" w:sz="0" w:space="0" w:color="auto"/>
          </w:divBdr>
          <w:divsChild>
            <w:div w:id="1848712903">
              <w:marLeft w:val="0"/>
              <w:marRight w:val="0"/>
              <w:marTop w:val="0"/>
              <w:marBottom w:val="0"/>
              <w:divBdr>
                <w:top w:val="none" w:sz="0" w:space="0" w:color="auto"/>
                <w:left w:val="none" w:sz="0" w:space="0" w:color="auto"/>
                <w:bottom w:val="none" w:sz="0" w:space="0" w:color="auto"/>
                <w:right w:val="none" w:sz="0" w:space="0" w:color="auto"/>
              </w:divBdr>
            </w:div>
          </w:divsChild>
        </w:div>
        <w:div w:id="1451319735">
          <w:marLeft w:val="0"/>
          <w:marRight w:val="0"/>
          <w:marTop w:val="0"/>
          <w:marBottom w:val="0"/>
          <w:divBdr>
            <w:top w:val="none" w:sz="0" w:space="0" w:color="auto"/>
            <w:left w:val="none" w:sz="0" w:space="0" w:color="auto"/>
            <w:bottom w:val="none" w:sz="0" w:space="0" w:color="auto"/>
            <w:right w:val="none" w:sz="0" w:space="0" w:color="auto"/>
          </w:divBdr>
          <w:divsChild>
            <w:div w:id="8087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5102">
      <w:bodyDiv w:val="1"/>
      <w:marLeft w:val="0"/>
      <w:marRight w:val="0"/>
      <w:marTop w:val="0"/>
      <w:marBottom w:val="0"/>
      <w:divBdr>
        <w:top w:val="none" w:sz="0" w:space="0" w:color="auto"/>
        <w:left w:val="none" w:sz="0" w:space="0" w:color="auto"/>
        <w:bottom w:val="none" w:sz="0" w:space="0" w:color="auto"/>
        <w:right w:val="none" w:sz="0" w:space="0" w:color="auto"/>
      </w:divBdr>
    </w:div>
    <w:div w:id="1434590494">
      <w:bodyDiv w:val="1"/>
      <w:marLeft w:val="0"/>
      <w:marRight w:val="0"/>
      <w:marTop w:val="0"/>
      <w:marBottom w:val="0"/>
      <w:divBdr>
        <w:top w:val="none" w:sz="0" w:space="0" w:color="auto"/>
        <w:left w:val="none" w:sz="0" w:space="0" w:color="auto"/>
        <w:bottom w:val="none" w:sz="0" w:space="0" w:color="auto"/>
        <w:right w:val="none" w:sz="0" w:space="0" w:color="auto"/>
      </w:divBdr>
      <w:divsChild>
        <w:div w:id="543905423">
          <w:marLeft w:val="0"/>
          <w:marRight w:val="0"/>
          <w:marTop w:val="0"/>
          <w:marBottom w:val="0"/>
          <w:divBdr>
            <w:top w:val="none" w:sz="0" w:space="0" w:color="auto"/>
            <w:left w:val="none" w:sz="0" w:space="0" w:color="auto"/>
            <w:bottom w:val="none" w:sz="0" w:space="0" w:color="auto"/>
            <w:right w:val="none" w:sz="0" w:space="0" w:color="auto"/>
          </w:divBdr>
          <w:divsChild>
            <w:div w:id="715083495">
              <w:marLeft w:val="0"/>
              <w:marRight w:val="0"/>
              <w:marTop w:val="0"/>
              <w:marBottom w:val="0"/>
              <w:divBdr>
                <w:top w:val="none" w:sz="0" w:space="0" w:color="auto"/>
                <w:left w:val="none" w:sz="0" w:space="0" w:color="auto"/>
                <w:bottom w:val="none" w:sz="0" w:space="0" w:color="auto"/>
                <w:right w:val="none" w:sz="0" w:space="0" w:color="auto"/>
              </w:divBdr>
            </w:div>
          </w:divsChild>
        </w:div>
        <w:div w:id="1510438131">
          <w:marLeft w:val="0"/>
          <w:marRight w:val="0"/>
          <w:marTop w:val="0"/>
          <w:marBottom w:val="0"/>
          <w:divBdr>
            <w:top w:val="none" w:sz="0" w:space="0" w:color="auto"/>
            <w:left w:val="none" w:sz="0" w:space="0" w:color="auto"/>
            <w:bottom w:val="none" w:sz="0" w:space="0" w:color="auto"/>
            <w:right w:val="none" w:sz="0" w:space="0" w:color="auto"/>
          </w:divBdr>
          <w:divsChild>
            <w:div w:id="1145583759">
              <w:marLeft w:val="0"/>
              <w:marRight w:val="0"/>
              <w:marTop w:val="0"/>
              <w:marBottom w:val="0"/>
              <w:divBdr>
                <w:top w:val="none" w:sz="0" w:space="0" w:color="auto"/>
                <w:left w:val="none" w:sz="0" w:space="0" w:color="auto"/>
                <w:bottom w:val="none" w:sz="0" w:space="0" w:color="auto"/>
                <w:right w:val="none" w:sz="0" w:space="0" w:color="auto"/>
              </w:divBdr>
              <w:divsChild>
                <w:div w:id="1061638746">
                  <w:marLeft w:val="0"/>
                  <w:marRight w:val="0"/>
                  <w:marTop w:val="0"/>
                  <w:marBottom w:val="0"/>
                  <w:divBdr>
                    <w:top w:val="none" w:sz="0" w:space="0" w:color="auto"/>
                    <w:left w:val="none" w:sz="0" w:space="0" w:color="auto"/>
                    <w:bottom w:val="none" w:sz="0" w:space="0" w:color="auto"/>
                    <w:right w:val="none" w:sz="0" w:space="0" w:color="auto"/>
                  </w:divBdr>
                  <w:divsChild>
                    <w:div w:id="456795063">
                      <w:marLeft w:val="0"/>
                      <w:marRight w:val="0"/>
                      <w:marTop w:val="0"/>
                      <w:marBottom w:val="0"/>
                      <w:divBdr>
                        <w:top w:val="none" w:sz="0" w:space="0" w:color="auto"/>
                        <w:left w:val="none" w:sz="0" w:space="0" w:color="auto"/>
                        <w:bottom w:val="none" w:sz="0" w:space="0" w:color="auto"/>
                        <w:right w:val="none" w:sz="0" w:space="0" w:color="auto"/>
                      </w:divBdr>
                    </w:div>
                    <w:div w:id="1558398878">
                      <w:marLeft w:val="0"/>
                      <w:marRight w:val="0"/>
                      <w:marTop w:val="120"/>
                      <w:marBottom w:val="0"/>
                      <w:divBdr>
                        <w:top w:val="none" w:sz="0" w:space="0" w:color="auto"/>
                        <w:left w:val="none" w:sz="0" w:space="0" w:color="auto"/>
                        <w:bottom w:val="none" w:sz="0" w:space="0" w:color="auto"/>
                        <w:right w:val="none" w:sz="0" w:space="0" w:color="auto"/>
                      </w:divBdr>
                    </w:div>
                  </w:divsChild>
                </w:div>
                <w:div w:id="2007902196">
                  <w:marLeft w:val="0"/>
                  <w:marRight w:val="0"/>
                  <w:marTop w:val="0"/>
                  <w:marBottom w:val="0"/>
                  <w:divBdr>
                    <w:top w:val="none" w:sz="0" w:space="0" w:color="auto"/>
                    <w:left w:val="none" w:sz="0" w:space="0" w:color="auto"/>
                    <w:bottom w:val="none" w:sz="0" w:space="0" w:color="auto"/>
                    <w:right w:val="none" w:sz="0" w:space="0" w:color="auto"/>
                  </w:divBdr>
                  <w:divsChild>
                    <w:div w:id="1488862048">
                      <w:marLeft w:val="0"/>
                      <w:marRight w:val="0"/>
                      <w:marTop w:val="120"/>
                      <w:marBottom w:val="0"/>
                      <w:divBdr>
                        <w:top w:val="none" w:sz="0" w:space="0" w:color="auto"/>
                        <w:left w:val="none" w:sz="0" w:space="0" w:color="auto"/>
                        <w:bottom w:val="none" w:sz="0" w:space="0" w:color="auto"/>
                        <w:right w:val="none" w:sz="0" w:space="0" w:color="auto"/>
                      </w:divBdr>
                    </w:div>
                    <w:div w:id="1604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80061">
      <w:bodyDiv w:val="1"/>
      <w:marLeft w:val="0"/>
      <w:marRight w:val="0"/>
      <w:marTop w:val="0"/>
      <w:marBottom w:val="0"/>
      <w:divBdr>
        <w:top w:val="none" w:sz="0" w:space="0" w:color="auto"/>
        <w:left w:val="none" w:sz="0" w:space="0" w:color="auto"/>
        <w:bottom w:val="none" w:sz="0" w:space="0" w:color="auto"/>
        <w:right w:val="none" w:sz="0" w:space="0" w:color="auto"/>
      </w:divBdr>
    </w:div>
    <w:div w:id="1577206896">
      <w:bodyDiv w:val="1"/>
      <w:marLeft w:val="0"/>
      <w:marRight w:val="0"/>
      <w:marTop w:val="0"/>
      <w:marBottom w:val="0"/>
      <w:divBdr>
        <w:top w:val="none" w:sz="0" w:space="0" w:color="auto"/>
        <w:left w:val="none" w:sz="0" w:space="0" w:color="auto"/>
        <w:bottom w:val="none" w:sz="0" w:space="0" w:color="auto"/>
        <w:right w:val="none" w:sz="0" w:space="0" w:color="auto"/>
      </w:divBdr>
    </w:div>
    <w:div w:id="1602030028">
      <w:bodyDiv w:val="1"/>
      <w:marLeft w:val="0"/>
      <w:marRight w:val="0"/>
      <w:marTop w:val="0"/>
      <w:marBottom w:val="0"/>
      <w:divBdr>
        <w:top w:val="none" w:sz="0" w:space="0" w:color="auto"/>
        <w:left w:val="none" w:sz="0" w:space="0" w:color="auto"/>
        <w:bottom w:val="none" w:sz="0" w:space="0" w:color="auto"/>
        <w:right w:val="none" w:sz="0" w:space="0" w:color="auto"/>
      </w:divBdr>
    </w:div>
    <w:div w:id="1669403819">
      <w:bodyDiv w:val="1"/>
      <w:marLeft w:val="0"/>
      <w:marRight w:val="0"/>
      <w:marTop w:val="0"/>
      <w:marBottom w:val="0"/>
      <w:divBdr>
        <w:top w:val="none" w:sz="0" w:space="0" w:color="auto"/>
        <w:left w:val="none" w:sz="0" w:space="0" w:color="auto"/>
        <w:bottom w:val="none" w:sz="0" w:space="0" w:color="auto"/>
        <w:right w:val="none" w:sz="0" w:space="0" w:color="auto"/>
      </w:divBdr>
    </w:div>
    <w:div w:id="1719355923">
      <w:bodyDiv w:val="1"/>
      <w:marLeft w:val="0"/>
      <w:marRight w:val="0"/>
      <w:marTop w:val="0"/>
      <w:marBottom w:val="0"/>
      <w:divBdr>
        <w:top w:val="none" w:sz="0" w:space="0" w:color="auto"/>
        <w:left w:val="none" w:sz="0" w:space="0" w:color="auto"/>
        <w:bottom w:val="none" w:sz="0" w:space="0" w:color="auto"/>
        <w:right w:val="none" w:sz="0" w:space="0" w:color="auto"/>
      </w:divBdr>
    </w:div>
    <w:div w:id="1721400927">
      <w:bodyDiv w:val="1"/>
      <w:marLeft w:val="0"/>
      <w:marRight w:val="0"/>
      <w:marTop w:val="0"/>
      <w:marBottom w:val="0"/>
      <w:divBdr>
        <w:top w:val="none" w:sz="0" w:space="0" w:color="auto"/>
        <w:left w:val="none" w:sz="0" w:space="0" w:color="auto"/>
        <w:bottom w:val="none" w:sz="0" w:space="0" w:color="auto"/>
        <w:right w:val="none" w:sz="0" w:space="0" w:color="auto"/>
      </w:divBdr>
    </w:div>
    <w:div w:id="1748652518">
      <w:bodyDiv w:val="1"/>
      <w:marLeft w:val="0"/>
      <w:marRight w:val="0"/>
      <w:marTop w:val="0"/>
      <w:marBottom w:val="0"/>
      <w:divBdr>
        <w:top w:val="none" w:sz="0" w:space="0" w:color="auto"/>
        <w:left w:val="none" w:sz="0" w:space="0" w:color="auto"/>
        <w:bottom w:val="none" w:sz="0" w:space="0" w:color="auto"/>
        <w:right w:val="none" w:sz="0" w:space="0" w:color="auto"/>
      </w:divBdr>
    </w:div>
    <w:div w:id="1748726127">
      <w:bodyDiv w:val="1"/>
      <w:marLeft w:val="0"/>
      <w:marRight w:val="0"/>
      <w:marTop w:val="0"/>
      <w:marBottom w:val="0"/>
      <w:divBdr>
        <w:top w:val="none" w:sz="0" w:space="0" w:color="auto"/>
        <w:left w:val="none" w:sz="0" w:space="0" w:color="auto"/>
        <w:bottom w:val="none" w:sz="0" w:space="0" w:color="auto"/>
        <w:right w:val="none" w:sz="0" w:space="0" w:color="auto"/>
      </w:divBdr>
    </w:div>
    <w:div w:id="1787386551">
      <w:bodyDiv w:val="1"/>
      <w:marLeft w:val="0"/>
      <w:marRight w:val="0"/>
      <w:marTop w:val="0"/>
      <w:marBottom w:val="0"/>
      <w:divBdr>
        <w:top w:val="none" w:sz="0" w:space="0" w:color="auto"/>
        <w:left w:val="none" w:sz="0" w:space="0" w:color="auto"/>
        <w:bottom w:val="none" w:sz="0" w:space="0" w:color="auto"/>
        <w:right w:val="none" w:sz="0" w:space="0" w:color="auto"/>
      </w:divBdr>
    </w:div>
    <w:div w:id="1997877127">
      <w:bodyDiv w:val="1"/>
      <w:marLeft w:val="0"/>
      <w:marRight w:val="0"/>
      <w:marTop w:val="0"/>
      <w:marBottom w:val="0"/>
      <w:divBdr>
        <w:top w:val="none" w:sz="0" w:space="0" w:color="auto"/>
        <w:left w:val="none" w:sz="0" w:space="0" w:color="auto"/>
        <w:bottom w:val="none" w:sz="0" w:space="0" w:color="auto"/>
        <w:right w:val="none" w:sz="0" w:space="0" w:color="auto"/>
      </w:divBdr>
    </w:div>
    <w:div w:id="2009863299">
      <w:bodyDiv w:val="1"/>
      <w:marLeft w:val="0"/>
      <w:marRight w:val="0"/>
      <w:marTop w:val="0"/>
      <w:marBottom w:val="0"/>
      <w:divBdr>
        <w:top w:val="none" w:sz="0" w:space="0" w:color="auto"/>
        <w:left w:val="none" w:sz="0" w:space="0" w:color="auto"/>
        <w:bottom w:val="none" w:sz="0" w:space="0" w:color="auto"/>
        <w:right w:val="none" w:sz="0" w:space="0" w:color="auto"/>
      </w:divBdr>
    </w:div>
    <w:div w:id="2078822776">
      <w:bodyDiv w:val="1"/>
      <w:marLeft w:val="0"/>
      <w:marRight w:val="0"/>
      <w:marTop w:val="0"/>
      <w:marBottom w:val="0"/>
      <w:divBdr>
        <w:top w:val="none" w:sz="0" w:space="0" w:color="auto"/>
        <w:left w:val="none" w:sz="0" w:space="0" w:color="auto"/>
        <w:bottom w:val="none" w:sz="0" w:space="0" w:color="auto"/>
        <w:right w:val="none" w:sz="0" w:space="0" w:color="auto"/>
      </w:divBdr>
    </w:div>
    <w:div w:id="2081516731">
      <w:bodyDiv w:val="1"/>
      <w:marLeft w:val="0"/>
      <w:marRight w:val="0"/>
      <w:marTop w:val="0"/>
      <w:marBottom w:val="0"/>
      <w:divBdr>
        <w:top w:val="none" w:sz="0" w:space="0" w:color="auto"/>
        <w:left w:val="none" w:sz="0" w:space="0" w:color="auto"/>
        <w:bottom w:val="none" w:sz="0" w:space="0" w:color="auto"/>
        <w:right w:val="none" w:sz="0" w:space="0" w:color="auto"/>
      </w:divBdr>
    </w:div>
    <w:div w:id="20948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rin.tuula@agri.ee"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kadri.kaugerand@agri.ee"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i.kabel@agri.ee"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eni.kohal@agri.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riigikohus.ee/lahendid?asjaNr=3-4-1-27-13" TargetMode="External"/><Relationship Id="rId18" Type="http://schemas.openxmlformats.org/officeDocument/2006/relationships/hyperlink" Target="https://www.riigikohus.ee/et/lahendid?asjaNr=3-4-1-1-99" TargetMode="External"/><Relationship Id="rId26" Type="http://schemas.openxmlformats.org/officeDocument/2006/relationships/hyperlink" Target="https://skytte.ut.ee/sites/default/files/2023-11/Eesti_munatootmise_%C3%BCleminek_vabapidamiss%C3%BCsteemidele.pdf" TargetMode="External"/><Relationship Id="rId21" Type="http://schemas.openxmlformats.org/officeDocument/2006/relationships/hyperlink" Target="https://curia.europa.eu/juris/document/document.jsf?text=&amp;docid=69054&amp;pageIndex=0&amp;doclang=ET&amp;mode=lst&amp;dir=&amp;occ=first&amp;part=1&amp;cid=135180" TargetMode="External"/><Relationship Id="rId34" Type="http://schemas.openxmlformats.org/officeDocument/2006/relationships/hyperlink" Target="https://eur-lex.europa.eu/eli/reg_del/2023/2465/oj" TargetMode="External"/><Relationship Id="rId7" Type="http://schemas.openxmlformats.org/officeDocument/2006/relationships/hyperlink" Target="https://www.agri.ee/ministeerium-uudised-ja-kontakt/maaeluministeerium/strateegilised-alusdokumendid" TargetMode="External"/><Relationship Id="rId12" Type="http://schemas.openxmlformats.org/officeDocument/2006/relationships/hyperlink" Target="https://www.riigikohus.ee/et/lahendid?asjaNr=3-4-1-6-00" TargetMode="External"/><Relationship Id="rId17" Type="http://schemas.openxmlformats.org/officeDocument/2006/relationships/hyperlink" Target="https://www.just.ee/media/1069/download" TargetMode="External"/><Relationship Id="rId25" Type="http://schemas.openxmlformats.org/officeDocument/2006/relationships/hyperlink" Target="https://food.ec.europa.eu/animals/animal-welfare/eci/eci-end-cage-age_en" TargetMode="External"/><Relationship Id="rId33" Type="http://schemas.openxmlformats.org/officeDocument/2006/relationships/hyperlink" Target="https://maaleht.delfi.ee/artikkel/87784841/arendaja-loobus-vaimelasse-suurkanala-rajamisest-eestisse-pole-ju-voimalik-midagi-suurt-ehitada" TargetMode="External"/><Relationship Id="rId2" Type="http://schemas.openxmlformats.org/officeDocument/2006/relationships/hyperlink" Target="https://www.riigiteataja.ee/akt/125112021012" TargetMode="External"/><Relationship Id="rId16" Type="http://schemas.openxmlformats.org/officeDocument/2006/relationships/hyperlink" Target="https://www.riigikohus.ee/et/lahendid?asjaNr=3-4-1-1-99" TargetMode="External"/><Relationship Id="rId20" Type="http://schemas.openxmlformats.org/officeDocument/2006/relationships/hyperlink" Target="https://curia.europa.eu/juris/document/document.jsf?text=&amp;docid=69720&amp;pageIndex=0&amp;doclang=ET&amp;mode=lst&amp;dir=&amp;occ=first&amp;part=1&amp;cid=134474" TargetMode="External"/><Relationship Id="rId29" Type="http://schemas.openxmlformats.org/officeDocument/2006/relationships/hyperlink" Target="https://eur-lex.europa.eu/legal-content/ET/TXT/?uri=CELEX%3A32020D0569&amp;qid=1706000521425" TargetMode="External"/><Relationship Id="rId1" Type="http://schemas.openxmlformats.org/officeDocument/2006/relationships/hyperlink" Target="https://eur-lex.europa.eu/eli/dir/1999/74/oj" TargetMode="External"/><Relationship Id="rId6" Type="http://schemas.openxmlformats.org/officeDocument/2006/relationships/hyperlink" Target="https://www.agri.ee/pollumajanduse-ja-kalanduse-valdkonna-arengukava-aastani-2030" TargetMode="External"/><Relationship Id="rId11" Type="http://schemas.openxmlformats.org/officeDocument/2006/relationships/hyperlink" Target="https://skytte.ut.ee/sites/default/files/2023-11/Eesti_munatootmise_%C3%BCleminek_vabapidamiss%C3%BCsteemidele.pdf" TargetMode="External"/><Relationship Id="rId24" Type="http://schemas.openxmlformats.org/officeDocument/2006/relationships/hyperlink" Target="https://food.ec.europa.eu/system/files/2023-03/aw_report-officalcontrols.pdf" TargetMode="External"/><Relationship Id="rId32" Type="http://schemas.openxmlformats.org/officeDocument/2006/relationships/hyperlink" Target="https://www.pollumajandus.ee/uudised/2018/11/30/vaimela-suurkanala-projekt-variseb-pormu" TargetMode="External"/><Relationship Id="rId37" Type="http://schemas.openxmlformats.org/officeDocument/2006/relationships/hyperlink" Target="https://www.riigiteataja.ee/akt/125112021012" TargetMode="External"/><Relationship Id="rId5" Type="http://schemas.openxmlformats.org/officeDocument/2006/relationships/hyperlink" Target="https://rahvaalgatus.ee/initiatives/1020-l%C3%B5petame-kanade-puurispidamise-eestis" TargetMode="External"/><Relationship Id="rId15" Type="http://schemas.openxmlformats.org/officeDocument/2006/relationships/hyperlink" Target="https://www.riigikohus.ee/et/lahendid?asjaNr=3-4-1-4-02" TargetMode="External"/><Relationship Id="rId23" Type="http://schemas.openxmlformats.org/officeDocument/2006/relationships/hyperlink" Target="https://www.ciwf.eu/media-and-news/news/2023/02/cages-for-hens-must-go-confirms-eu-scientific-body" TargetMode="External"/><Relationship Id="rId28" Type="http://schemas.openxmlformats.org/officeDocument/2006/relationships/hyperlink" Target="https://eur-lex.europa.eu/eli/dir/1999/74/oj" TargetMode="External"/><Relationship Id="rId36" Type="http://schemas.openxmlformats.org/officeDocument/2006/relationships/hyperlink" Target="https://food.ec.europa.eu/animals/animal-welfare/eci/eci-end-cage-age_en" TargetMode="External"/><Relationship Id="rId10" Type="http://schemas.openxmlformats.org/officeDocument/2006/relationships/hyperlink" Target="https://skytte.ut.ee/sites/default/files/2023-11/Eesti_munatootmise_%C3%BCleminek_vabapidamiss%C3%BCsteemidele.pdf" TargetMode="External"/><Relationship Id="rId19" Type="http://schemas.openxmlformats.org/officeDocument/2006/relationships/hyperlink" Target="https://rahvaalgatus.ee/initiatives/1020-l%C3%B5petame-kanade-puurispidamise-eestis" TargetMode="External"/><Relationship Id="rId31" Type="http://schemas.openxmlformats.org/officeDocument/2006/relationships/hyperlink" Target="https://food.ec.europa.eu/animals/animal-welfare/eci/eci-end-cage-age_en" TargetMode="External"/><Relationship Id="rId4" Type="http://schemas.openxmlformats.org/officeDocument/2006/relationships/hyperlink" Target="https://eelnoud.valitsus.ee/main/mount/docList/01569ba7-ee1c-43bd-940d-8ed8f6aa94d5" TargetMode="External"/><Relationship Id="rId9" Type="http://schemas.openxmlformats.org/officeDocument/2006/relationships/hyperlink" Target="https://www.efsa.europa.eu/en/efsajournal/pub/7789" TargetMode="External"/><Relationship Id="rId14" Type="http://schemas.openxmlformats.org/officeDocument/2006/relationships/hyperlink" Target="https://www.riigikohus.ee/lahendid?asjaNr=3-3-1-75-15" TargetMode="External"/><Relationship Id="rId22" Type="http://schemas.openxmlformats.org/officeDocument/2006/relationships/hyperlink" Target="https://eur-lex.europa.eu/resource.html?uri=cellar:4ef28104-3fd5-4e07-ad6c-e3f4ca9faea3.0020.03/DOC_1&amp;format=PDF" TargetMode="External"/><Relationship Id="rId27" Type="http://schemas.openxmlformats.org/officeDocument/2006/relationships/hyperlink" Target="https://eur-lex.europa.eu/eli/dir/2010/63/oj" TargetMode="External"/><Relationship Id="rId30" Type="http://schemas.openxmlformats.org/officeDocument/2006/relationships/hyperlink" Target="https://www.stat.ee/et/uudised/pressiteade-2020-011" TargetMode="External"/><Relationship Id="rId35" Type="http://schemas.openxmlformats.org/officeDocument/2006/relationships/hyperlink" Target="https://www.stat.ee/et/uudised/eestis-suuakse-mune-kaks-korda-rohkem-kui-toodetakse" TargetMode="External"/><Relationship Id="rId8" Type="http://schemas.openxmlformats.org/officeDocument/2006/relationships/hyperlink" Target="https://food.ec.europa.eu/animals/animal-welfare/eci/eci-end-cage-age_en" TargetMode="External"/><Relationship Id="rId3" Type="http://schemas.openxmlformats.org/officeDocument/2006/relationships/hyperlink" Target="https://skytte.ut.ee/sites/default/files/2023-11/Eesti_munatootmise_%C3%BCleminek_vabapidamiss%C3%BCsteemide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DC1AA-0125-49DD-A6F9-495887926C5C}">
  <ds:schemaRefs>
    <ds:schemaRef ds:uri="http://schemas.openxmlformats.org/officeDocument/2006/bibliography"/>
  </ds:schemaRefs>
</ds:datastoreItem>
</file>

<file path=customXml/itemProps2.xml><?xml version="1.0" encoding="utf-8"?>
<ds:datastoreItem xmlns:ds="http://schemas.openxmlformats.org/officeDocument/2006/customXml" ds:itemID="{A141FC6F-FAD0-49F6-BF2B-88AABD735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80D81-48BF-4D02-BFA6-58F741AEA84C}">
  <ds:schemaRefs>
    <ds:schemaRef ds:uri="http://schemas.microsoft.com/sharepoint/v3/contenttype/forms"/>
  </ds:schemaRefs>
</ds:datastoreItem>
</file>

<file path=customXml/itemProps4.xml><?xml version="1.0" encoding="utf-8"?>
<ds:datastoreItem xmlns:ds="http://schemas.openxmlformats.org/officeDocument/2006/customXml" ds:itemID="{18B47C0A-98AE-40D1-A876-0C72E3B50E7B}">
  <ds:schemaRefs>
    <ds:schemaRef ds:uri="http://purl.org/dc/dcmitype/"/>
    <ds:schemaRef ds:uri="c8ae1d7c-2bd3-44b1-9ec8-2a84712b19ec"/>
    <ds:schemaRef ds:uri="http://schemas.openxmlformats.org/package/2006/metadata/core-properties"/>
    <ds:schemaRef ds:uri="http://schemas.microsoft.com/office/2006/metadata/properties"/>
    <ds:schemaRef ds:uri="http://schemas.microsoft.com/office/2006/documentManagement/types"/>
    <ds:schemaRef ds:uri="e293f50e-b80d-400a-80a1-6226c80ebbbb"/>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6135</Words>
  <Characters>44933</Characters>
  <Application>Microsoft Office Word</Application>
  <DocSecurity>0</DocSecurity>
  <Lines>374</Lines>
  <Paragraphs>101</Paragraphs>
  <ScaleCrop>false</ScaleCrop>
  <Company>Põllumajandusministeerium</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Kabel</dc:creator>
  <cp:keywords/>
  <dc:description/>
  <cp:lastModifiedBy>Kärt Voor - JUSTDIGI</cp:lastModifiedBy>
  <cp:revision>3</cp:revision>
  <cp:lastPrinted>2014-08-25T10:51:00Z</cp:lastPrinted>
  <dcterms:created xsi:type="dcterms:W3CDTF">2025-01-31T13:45:00Z</dcterms:created>
  <dcterms:modified xsi:type="dcterms:W3CDTF">2025-02-07T08:51:00Z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2025-01-30T14:28:53Z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1257972a-2a27-4fe5-8363-cb1a62315ee6</vt:lpwstr>
  </property>
  <property fmtid="{D5CDD505-2E9C-101B-9397-08002B2CF9AE}" pid="9" name="MSIP_Label_defa4170-0d19-0005-0004-bc88714345d2_ContentBits">
    <vt:lpwstr>0</vt:lpwstr>
  </property>
  <property fmtid="{D5CDD505-2E9C-101B-9397-08002B2CF9AE}" pid="10" name="MediaServiceImageTags">
    <vt:lpwstr/>
  </property>
</Properties>
</file>